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0"/>
        <w:tabs>
          <w:tab w:val="clear" w:pos="480"/>
        </w:tabs>
        <w:ind w:left="709" w:hanging="709"/>
        <w:jc w:val="center"/>
        <w:rPr/>
      </w:pPr>
      <w:r>
        <w:rPr>
          <w:rStyle w:val="Style14"/>
          <w:rFonts w:eastAsia="標楷體" w:cs="Times New Roman" w:ascii="Times New Roman" w:hAnsi="Times New Roman"/>
          <w:b/>
        </w:rPr>
        <w:tab/>
      </w:r>
      <w:r>
        <w:rPr>
          <w:rStyle w:val="Style14"/>
          <w:rFonts w:ascii="Times New Roman" w:hAnsi="Times New Roman" w:cs="Times New Roman" w:eastAsia="標楷體"/>
          <w:b/>
        </w:rPr>
        <w:t>【</w:t>
      </w:r>
      <w:r>
        <w:rPr>
          <w:rStyle w:val="Style14"/>
          <w:rFonts w:eastAsia="標楷體" w:cs="Times New Roman" w:ascii="Times New Roman" w:hAnsi="Times New Roman"/>
          <w:b/>
        </w:rPr>
        <w:t>109</w:t>
      </w:r>
      <w:r>
        <w:rPr>
          <w:rStyle w:val="Style14"/>
          <w:rFonts w:ascii="Times New Roman" w:hAnsi="Times New Roman" w:cs="Times New Roman" w:eastAsia="標楷體"/>
          <w:b/>
        </w:rPr>
        <w:t>年</w:t>
      </w:r>
      <w:r>
        <w:rPr>
          <w:rStyle w:val="Style14"/>
          <w:rFonts w:ascii="Times New Roman" w:hAnsi="Times New Roman" w:cs="Times New Roman" w:eastAsia="標楷體"/>
        </w:rPr>
        <w:t>技能職多星技職探索</w:t>
      </w:r>
      <w:r>
        <w:rPr>
          <w:rStyle w:val="Style14"/>
          <w:rFonts w:ascii="Times New Roman" w:hAnsi="Times New Roman" w:cs="Times New Roman" w:eastAsia="標楷體"/>
          <w:b/>
        </w:rPr>
        <w:t>】</w:t>
      </w:r>
      <w:r>
        <w:rPr>
          <w:rStyle w:val="Style14"/>
          <w:rFonts w:ascii="Times New Roman" w:hAnsi="Times New Roman" w:cs="Times New Roman" w:eastAsia="標楷體"/>
        </w:rPr>
        <w:t>自造教育暨數位科技暑期營隊</w:t>
      </w:r>
    </w:p>
    <w:p>
      <w:pPr>
        <w:pStyle w:val="Style20"/>
        <w:jc w:val="both"/>
        <w:rPr/>
      </w:pPr>
      <w:r>
        <w:rPr>
          <w:rStyle w:val="Style14"/>
          <w:rFonts w:eastAsia="標楷體" w:cs="Times New Roman" w:ascii="Times New Roman" w:hAnsi="Times New Roman"/>
        </w:rPr>
        <w:tab/>
      </w:r>
      <w:r>
        <w:rPr>
          <w:rStyle w:val="Style14"/>
          <w:rFonts w:ascii="Times New Roman" w:hAnsi="Times New Roman" w:cs="Times New Roman" w:eastAsia="標楷體"/>
        </w:rPr>
        <w:t>為促進職業教育扎根及建立技職人才培育理念，並體認創新工業基礎技術對現代生活之重要性，特辦理「自造教育暨數位科技暑期營隊」，以輕鬆有趣且富教育意義的互動課程，了解各技職未來發展面相，深化參與者對於未來技職發展之前瞻性。</w:t>
      </w:r>
    </w:p>
    <w:p>
      <w:pPr>
        <w:pStyle w:val="Style20"/>
        <w:jc w:val="both"/>
        <w:rPr/>
      </w:pPr>
      <w:r>
        <w:rPr>
          <w:rStyle w:val="Style14"/>
          <w:rFonts w:eastAsia="標楷體" w:cs="Times New Roman" w:ascii="Times New Roman" w:hAnsi="Times New Roman"/>
        </w:rPr>
        <w:tab/>
      </w:r>
      <w:r>
        <w:rPr>
          <w:rStyle w:val="Style14"/>
          <w:rFonts w:ascii="Times New Roman" w:hAnsi="Times New Roman" w:cs="Times New Roman" w:eastAsia="標楷體"/>
        </w:rPr>
        <w:t>本校與國立公共資訊圖書館合作辦理技職探索系列展覽，於</w:t>
      </w:r>
      <w:r>
        <w:rPr>
          <w:rStyle w:val="Style14"/>
          <w:rFonts w:eastAsia="標楷體" w:cs="Times New Roman" w:ascii="Times New Roman" w:hAnsi="Times New Roman"/>
        </w:rPr>
        <w:t>108</w:t>
      </w:r>
      <w:r>
        <w:rPr>
          <w:rStyle w:val="Style14"/>
          <w:rFonts w:ascii="Times New Roman" w:hAnsi="Times New Roman" w:cs="Times New Roman" w:eastAsia="標楷體"/>
          <w:szCs w:val="24"/>
        </w:rPr>
        <w:t>年</w:t>
      </w:r>
      <w:r>
        <w:rPr>
          <w:rStyle w:val="Style14"/>
          <w:rFonts w:eastAsia="標楷體" w:cs="Times New Roman" w:ascii="Times New Roman" w:hAnsi="Times New Roman"/>
          <w:szCs w:val="24"/>
        </w:rPr>
        <w:t>1</w:t>
      </w:r>
      <w:r>
        <w:rPr>
          <w:rStyle w:val="Style14"/>
          <w:rFonts w:ascii="Times New Roman" w:hAnsi="Times New Roman" w:cs="Times New Roman" w:eastAsia="標楷體"/>
          <w:szCs w:val="24"/>
        </w:rPr>
        <w:t>月起至</w:t>
      </w:r>
      <w:r>
        <w:rPr>
          <w:rStyle w:val="Style14"/>
          <w:rFonts w:eastAsia="標楷體" w:cs="Times New Roman" w:ascii="Times New Roman" w:hAnsi="Times New Roman"/>
          <w:szCs w:val="24"/>
        </w:rPr>
        <w:t>110</w:t>
      </w:r>
      <w:r>
        <w:rPr>
          <w:rStyle w:val="Style14"/>
          <w:rFonts w:ascii="Times New Roman" w:hAnsi="Times New Roman" w:cs="Times New Roman" w:eastAsia="標楷體"/>
          <w:szCs w:val="24"/>
        </w:rPr>
        <w:t>年</w:t>
      </w:r>
      <w:r>
        <w:rPr>
          <w:rStyle w:val="Style14"/>
          <w:rFonts w:eastAsia="標楷體" w:cs="Times New Roman" w:ascii="Times New Roman" w:hAnsi="Times New Roman"/>
          <w:szCs w:val="24"/>
        </w:rPr>
        <w:t>12</w:t>
      </w:r>
      <w:r>
        <w:rPr>
          <w:rStyle w:val="Style14"/>
          <w:rFonts w:ascii="Times New Roman" w:hAnsi="Times New Roman" w:cs="Times New Roman" w:eastAsia="標楷體"/>
          <w:szCs w:val="24"/>
        </w:rPr>
        <w:t>月</w:t>
      </w:r>
      <w:r>
        <w:rPr>
          <w:rStyle w:val="Style14"/>
          <w:rFonts w:eastAsia="標楷體" w:cs="Times New Roman" w:ascii="Times New Roman" w:hAnsi="Times New Roman"/>
          <w:szCs w:val="24"/>
        </w:rPr>
        <w:t>31</w:t>
      </w:r>
      <w:r>
        <w:rPr>
          <w:rStyle w:val="Style14"/>
          <w:rFonts w:ascii="Times New Roman" w:hAnsi="Times New Roman" w:cs="Times New Roman" w:eastAsia="標楷體"/>
          <w:szCs w:val="24"/>
        </w:rPr>
        <w:t>日止，將呈現航空、智慧機械、智慧科技等多元主題展覽，來顛覆一般大眾對傳統的工業想法，以激發國中小學生</w:t>
      </w:r>
      <w:r>
        <w:rPr>
          <w:rStyle w:val="Style14"/>
          <w:rFonts w:eastAsia="標楷體" w:cs="Times New Roman" w:ascii="Times New Roman" w:hAnsi="Times New Roman"/>
          <w:szCs w:val="24"/>
        </w:rPr>
        <w:t>(</w:t>
      </w:r>
      <w:r>
        <w:rPr>
          <w:rStyle w:val="Style14"/>
          <w:rFonts w:ascii="Times New Roman" w:hAnsi="Times New Roman" w:cs="Times New Roman" w:eastAsia="標楷體"/>
          <w:szCs w:val="24"/>
        </w:rPr>
        <w:t>含家長</w:t>
      </w:r>
      <w:r>
        <w:rPr>
          <w:rStyle w:val="Style14"/>
          <w:rFonts w:eastAsia="標楷體" w:cs="Times New Roman" w:ascii="Times New Roman" w:hAnsi="Times New Roman"/>
          <w:szCs w:val="24"/>
        </w:rPr>
        <w:t>)</w:t>
      </w:r>
      <w:r>
        <w:rPr>
          <w:rStyle w:val="Style14"/>
          <w:rFonts w:ascii="Times New Roman" w:hAnsi="Times New Roman" w:cs="Times New Roman" w:eastAsia="標楷體"/>
          <w:szCs w:val="24"/>
        </w:rPr>
        <w:t>對工業技職教育職業群類之認識。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報名資格：</w:t>
      </w:r>
      <w:r>
        <w:rPr>
          <w:rStyle w:val="Style14"/>
          <w:rFonts w:eastAsia="標楷體" w:cs="Times New Roman" w:ascii="Times New Roman" w:hAnsi="Times New Roman"/>
          <w:b/>
        </w:rPr>
        <w:t>13-15</w:t>
      </w:r>
      <w:r>
        <w:rPr>
          <w:rStyle w:val="Style14"/>
          <w:rFonts w:ascii="Times New Roman" w:hAnsi="Times New Roman" w:cs="Times New Roman" w:eastAsia="標楷體"/>
          <w:b/>
        </w:rPr>
        <w:t>歲</w:t>
      </w:r>
      <w:r>
        <w:rPr>
          <w:rStyle w:val="Style14"/>
          <w:rFonts w:eastAsia="標楷體" w:cs="Times New Roman" w:ascii="Times New Roman" w:hAnsi="Times New Roman"/>
          <w:b/>
        </w:rPr>
        <w:t>(</w:t>
      </w:r>
      <w:r>
        <w:rPr>
          <w:rStyle w:val="Style14"/>
          <w:rFonts w:ascii="Times New Roman" w:hAnsi="Times New Roman" w:cs="Times New Roman" w:eastAsia="標楷體"/>
          <w:b/>
        </w:rPr>
        <w:t>國中</w:t>
      </w:r>
      <w:r>
        <w:rPr>
          <w:rStyle w:val="Style14"/>
          <w:rFonts w:eastAsia="標楷體" w:cs="Times New Roman" w:ascii="Times New Roman" w:hAnsi="Times New Roman"/>
          <w:b/>
        </w:rPr>
        <w:t>1-3</w:t>
      </w:r>
      <w:r>
        <w:rPr>
          <w:rStyle w:val="Style14"/>
          <w:rFonts w:ascii="Times New Roman" w:hAnsi="Times New Roman" w:cs="Times New Roman" w:eastAsia="標楷體"/>
          <w:b/>
        </w:rPr>
        <w:t>年級，</w:t>
      </w:r>
      <w:r>
        <w:rPr>
          <w:rStyle w:val="Style14"/>
          <w:rFonts w:eastAsia="標楷體" w:cs="Times New Roman" w:ascii="Times New Roman" w:hAnsi="Times New Roman"/>
          <w:b/>
        </w:rPr>
        <w:t>7</w:t>
      </w:r>
      <w:r>
        <w:rPr>
          <w:rStyle w:val="Style14"/>
          <w:rFonts w:ascii="Times New Roman" w:hAnsi="Times New Roman" w:cs="Times New Roman" w:eastAsia="標楷體"/>
          <w:b/>
        </w:rPr>
        <w:t>月畢業之國</w:t>
      </w:r>
      <w:r>
        <w:rPr>
          <w:rStyle w:val="Style14"/>
          <w:rFonts w:eastAsia="標楷體" w:cs="Times New Roman" w:ascii="Times New Roman" w:hAnsi="Times New Roman"/>
          <w:b/>
        </w:rPr>
        <w:t>3</w:t>
      </w:r>
      <w:r>
        <w:rPr>
          <w:rStyle w:val="Style14"/>
          <w:rFonts w:ascii="Times New Roman" w:hAnsi="Times New Roman" w:cs="Times New Roman" w:eastAsia="標楷體"/>
          <w:b/>
        </w:rPr>
        <w:t>畢業不予認列</w:t>
      </w:r>
      <w:r>
        <w:rPr>
          <w:rStyle w:val="Style14"/>
          <w:rFonts w:eastAsia="標楷體" w:cs="Times New Roman" w:ascii="Times New Roman" w:hAnsi="Times New Roman"/>
          <w:b/>
        </w:rPr>
        <w:t>)</w:t>
      </w:r>
      <w:r>
        <w:rPr>
          <w:rStyle w:val="Style14"/>
          <w:rFonts w:ascii="Times New Roman" w:hAnsi="Times New Roman" w:cs="Times New Roman" w:eastAsia="標楷體"/>
        </w:rPr>
        <w:t>，正取</w:t>
      </w:r>
      <w:r>
        <w:rPr>
          <w:rStyle w:val="Style14"/>
          <w:rFonts w:eastAsia="標楷體" w:cs="Times New Roman" w:ascii="Times New Roman" w:hAnsi="Times New Roman"/>
        </w:rPr>
        <w:t>20</w:t>
      </w:r>
      <w:r>
        <w:rPr>
          <w:rStyle w:val="Style14"/>
          <w:rFonts w:ascii="Times New Roman" w:hAnsi="Times New Roman" w:cs="Times New Roman" w:eastAsia="標楷體"/>
        </w:rPr>
        <w:t>位，備取</w:t>
      </w:r>
      <w:r>
        <w:rPr>
          <w:rStyle w:val="Style14"/>
          <w:rFonts w:eastAsia="標楷體" w:cs="Times New Roman" w:ascii="Times New Roman" w:hAnsi="Times New Roman"/>
        </w:rPr>
        <w:t>5</w:t>
      </w:r>
      <w:r>
        <w:rPr>
          <w:rStyle w:val="Style14"/>
          <w:rFonts w:ascii="Times New Roman" w:hAnsi="Times New Roman" w:cs="Times New Roman" w:eastAsia="標楷體"/>
        </w:rPr>
        <w:t>位。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報名費用：完全免費</w:t>
      </w:r>
      <w:r>
        <w:rPr>
          <w:rStyle w:val="Style14"/>
          <w:rFonts w:ascii="標楷體" w:hAnsi="標楷體" w:eastAsia="標楷體"/>
        </w:rPr>
        <w:t>（含保險及午餐）</w:t>
      </w:r>
      <w:r>
        <w:rPr>
          <w:rStyle w:val="Style14"/>
          <w:rFonts w:ascii="Times New Roman" w:hAnsi="Times New Roman" w:cs="Times New Roman" w:eastAsia="標楷體"/>
        </w:rPr>
        <w:t>。</w:t>
      </w:r>
    </w:p>
    <w:p>
      <w:pPr>
        <w:pStyle w:val="Style24"/>
        <w:ind w:left="480" w:hanging="0"/>
        <w:rPr/>
      </w:pPr>
      <w:r>
        <w:rPr>
          <w:rStyle w:val="Style14"/>
          <w:rFonts w:ascii="標楷體" w:hAnsi="標楷體" w:eastAsia="標楷體"/>
          <w:sz w:val="22"/>
        </w:rPr>
        <w:t>＊每位學員課程費市值</w:t>
      </w:r>
      <w:r>
        <w:rPr>
          <w:rStyle w:val="Style14"/>
          <w:rFonts w:eastAsia="標楷體" w:ascii="標楷體" w:hAnsi="標楷體"/>
          <w:sz w:val="22"/>
        </w:rPr>
        <w:t>NT6,000</w:t>
      </w:r>
      <w:r>
        <w:rPr>
          <w:rStyle w:val="Style14"/>
          <w:rFonts w:ascii="標楷體" w:hAnsi="標楷體" w:eastAsia="標楷體"/>
          <w:sz w:val="22"/>
        </w:rPr>
        <w:t>元，全額補助將不另行收費。</w:t>
      </w:r>
      <w:r>
        <w:rPr>
          <w:rStyle w:val="Style14"/>
          <w:rFonts w:ascii="標楷體" w:hAnsi="標楷體" w:eastAsia="標楷體"/>
          <w:b/>
          <w:highlight w:val="yellow"/>
        </w:rPr>
        <w:t>【此活動名額有限，為確保課程品質，請學校老師協助確保報名學生務必如實參加】</w:t>
      </w:r>
    </w:p>
    <w:p>
      <w:pPr>
        <w:pStyle w:val="Style24"/>
        <w:numPr>
          <w:ilvl w:val="0"/>
          <w:numId w:val="1"/>
        </w:numPr>
        <w:ind w:left="480" w:hanging="0"/>
        <w:rPr>
          <w:rFonts w:ascii="Times New Roman" w:hAnsi="Times New Roman" w:eastAsia="標楷體" w:cs="Times New Roman"/>
        </w:rPr>
      </w:pPr>
      <w:r>
        <w:rPr>
          <w:rFonts w:ascii="Times New Roman" w:hAnsi="Times New Roman" w:cs="Times New Roman" w:eastAsia="標楷體"/>
        </w:rPr>
        <w:t>報名時間：自</w:t>
      </w:r>
      <w:r>
        <w:rPr>
          <w:rFonts w:eastAsia="標楷體" w:cs="Times New Roman" w:ascii="Times New Roman" w:hAnsi="Times New Roman"/>
        </w:rPr>
        <w:t>109</w:t>
      </w:r>
      <w:r>
        <w:rPr>
          <w:rFonts w:ascii="Times New Roman" w:hAnsi="Times New Roman" w:cs="Times New Roman" w:eastAsia="標楷體"/>
        </w:rPr>
        <w:t>年</w:t>
      </w:r>
      <w:r>
        <w:rPr>
          <w:rFonts w:eastAsia="標楷體" w:cs="Times New Roman" w:ascii="Times New Roman" w:hAnsi="Times New Roman"/>
        </w:rPr>
        <w:t>6</w:t>
      </w:r>
      <w:r>
        <w:rPr>
          <w:rFonts w:ascii="Times New Roman" w:hAnsi="Times New Roman" w:cs="Times New Roman" w:eastAsia="標楷體"/>
        </w:rPr>
        <w:t>月</w:t>
      </w:r>
      <w:r>
        <w:rPr>
          <w:rFonts w:eastAsia="標楷體" w:cs="Times New Roman" w:ascii="Times New Roman" w:hAnsi="Times New Roman"/>
        </w:rPr>
        <w:t>29</w:t>
      </w:r>
      <w:r>
        <w:rPr>
          <w:rFonts w:ascii="Times New Roman" w:hAnsi="Times New Roman" w:cs="Times New Roman" w:eastAsia="標楷體"/>
        </w:rPr>
        <w:t>日中午</w:t>
      </w:r>
      <w:r>
        <w:rPr>
          <w:rFonts w:eastAsia="標楷體" w:cs="Times New Roman" w:ascii="Times New Roman" w:hAnsi="Times New Roman"/>
        </w:rPr>
        <w:t>12</w:t>
      </w:r>
      <w:r>
        <w:rPr>
          <w:rFonts w:ascii="Times New Roman" w:hAnsi="Times New Roman" w:cs="Times New Roman" w:eastAsia="標楷體"/>
        </w:rPr>
        <w:t>時起至</w:t>
      </w:r>
      <w:r>
        <w:rPr>
          <w:rFonts w:eastAsia="標楷體" w:cs="Times New Roman" w:ascii="Times New Roman" w:hAnsi="Times New Roman"/>
        </w:rPr>
        <w:t>109</w:t>
      </w:r>
      <w:r>
        <w:rPr>
          <w:rFonts w:ascii="Times New Roman" w:hAnsi="Times New Roman" w:cs="Times New Roman" w:eastAsia="標楷體"/>
        </w:rPr>
        <w:t>年</w:t>
      </w:r>
      <w:r>
        <w:rPr>
          <w:rFonts w:eastAsia="標楷體" w:cs="Times New Roman" w:ascii="Times New Roman" w:hAnsi="Times New Roman"/>
        </w:rPr>
        <w:t>7</w:t>
      </w:r>
      <w:r>
        <w:rPr>
          <w:rFonts w:ascii="Times New Roman" w:hAnsi="Times New Roman" w:cs="Times New Roman" w:eastAsia="標楷體"/>
        </w:rPr>
        <w:t>月</w:t>
      </w:r>
      <w:r>
        <w:rPr>
          <w:rFonts w:eastAsia="標楷體" w:cs="Times New Roman" w:ascii="Times New Roman" w:hAnsi="Times New Roman"/>
        </w:rPr>
        <w:t>23</w:t>
      </w:r>
      <w:r>
        <w:rPr>
          <w:rFonts w:ascii="Times New Roman" w:hAnsi="Times New Roman" w:cs="Times New Roman" w:eastAsia="標楷體"/>
        </w:rPr>
        <w:t>日中午</w:t>
      </w:r>
      <w:r>
        <w:rPr>
          <w:rFonts w:eastAsia="標楷體" w:cs="Times New Roman" w:ascii="Times New Roman" w:hAnsi="Times New Roman"/>
        </w:rPr>
        <w:t>12</w:t>
      </w:r>
      <w:r>
        <w:rPr>
          <w:rFonts w:ascii="Times New Roman" w:hAnsi="Times New Roman" w:cs="Times New Roman" w:eastAsia="標楷體"/>
        </w:rPr>
        <w:t>時止，並於</w:t>
      </w:r>
      <w:r>
        <w:rPr>
          <w:rFonts w:eastAsia="標楷體" w:cs="Times New Roman" w:ascii="Times New Roman" w:hAnsi="Times New Roman"/>
        </w:rPr>
        <w:t>109</w:t>
      </w:r>
      <w:r>
        <w:rPr>
          <w:rFonts w:ascii="Times New Roman" w:hAnsi="Times New Roman" w:cs="Times New Roman" w:eastAsia="標楷體"/>
        </w:rPr>
        <w:t>年</w:t>
      </w:r>
      <w:r>
        <w:rPr>
          <w:rFonts w:eastAsia="標楷體" w:cs="Times New Roman" w:ascii="Times New Roman" w:hAnsi="Times New Roman"/>
        </w:rPr>
        <w:t>7</w:t>
      </w:r>
      <w:r>
        <w:rPr>
          <w:rFonts w:ascii="Times New Roman" w:hAnsi="Times New Roman" w:cs="Times New Roman" w:eastAsia="標楷體"/>
        </w:rPr>
        <w:t>月</w:t>
      </w:r>
      <w:r>
        <w:rPr>
          <w:rFonts w:eastAsia="標楷體" w:cs="Times New Roman" w:ascii="Times New Roman" w:hAnsi="Times New Roman"/>
        </w:rPr>
        <w:t>27</w:t>
      </w:r>
      <w:r>
        <w:rPr>
          <w:rFonts w:ascii="Times New Roman" w:hAnsi="Times New Roman" w:cs="Times New Roman" w:eastAsia="標楷體"/>
        </w:rPr>
        <w:t>日通知錄取。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講師：黃啟嘉老師。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課程時間：</w:t>
      </w:r>
      <w:r>
        <w:rPr>
          <w:rStyle w:val="Style14"/>
          <w:rFonts w:eastAsia="標楷體" w:cs="Times New Roman" w:ascii="Times New Roman" w:hAnsi="Times New Roman"/>
        </w:rPr>
        <w:t>109</w:t>
      </w:r>
      <w:r>
        <w:rPr>
          <w:rStyle w:val="Style14"/>
          <w:rFonts w:ascii="Times New Roman" w:hAnsi="Times New Roman" w:cs="Times New Roman" w:eastAsia="標楷體"/>
        </w:rPr>
        <w:t>年</w:t>
      </w:r>
      <w:r>
        <w:rPr>
          <w:rStyle w:val="Style14"/>
          <w:rFonts w:eastAsia="標楷體" w:cs="Times New Roman" w:ascii="Times New Roman" w:hAnsi="Times New Roman"/>
        </w:rPr>
        <w:t>8</w:t>
      </w:r>
      <w:r>
        <w:rPr>
          <w:rStyle w:val="Style14"/>
          <w:rFonts w:ascii="Times New Roman" w:hAnsi="Times New Roman" w:cs="Times New Roman" w:eastAsia="標楷體"/>
        </w:rPr>
        <w:t>月</w:t>
      </w:r>
      <w:r>
        <w:rPr>
          <w:rStyle w:val="Style14"/>
          <w:rFonts w:eastAsia="標楷體" w:cs="Times New Roman" w:ascii="Times New Roman" w:hAnsi="Times New Roman"/>
        </w:rPr>
        <w:t>12</w:t>
      </w:r>
      <w:r>
        <w:rPr>
          <w:rStyle w:val="Style14"/>
          <w:rFonts w:ascii="Times New Roman" w:hAnsi="Times New Roman" w:cs="Times New Roman" w:eastAsia="標楷體"/>
        </w:rPr>
        <w:t>日</w:t>
      </w:r>
      <w:r>
        <w:rPr>
          <w:rStyle w:val="Style14"/>
          <w:rFonts w:eastAsia="標楷體" w:cs="Times New Roman" w:ascii="Times New Roman" w:hAnsi="Times New Roman"/>
        </w:rPr>
        <w:t>(</w:t>
      </w:r>
      <w:r>
        <w:rPr>
          <w:rStyle w:val="Style14"/>
          <w:rFonts w:ascii="Times New Roman" w:hAnsi="Times New Roman" w:cs="Times New Roman" w:eastAsia="標楷體"/>
        </w:rPr>
        <w:t>星期三</w:t>
      </w:r>
      <w:r>
        <w:rPr>
          <w:rStyle w:val="Style14"/>
          <w:rFonts w:eastAsia="標楷體" w:cs="Times New Roman" w:ascii="Times New Roman" w:hAnsi="Times New Roman"/>
        </w:rPr>
        <w:t>) 10:00~16:00</w:t>
      </w:r>
      <w:r>
        <w:rPr>
          <w:rStyle w:val="Style14"/>
          <w:rFonts w:ascii="Times New Roman" w:hAnsi="Times New Roman" w:cs="Times New Roman" w:eastAsia="標楷體"/>
        </w:rPr>
        <w:t>、</w:t>
      </w:r>
      <w:r>
        <w:rPr>
          <w:rStyle w:val="Style14"/>
          <w:rFonts w:eastAsia="標楷體" w:cs="Times New Roman" w:ascii="Times New Roman" w:hAnsi="Times New Roman"/>
        </w:rPr>
        <w:t>109</w:t>
      </w:r>
      <w:r>
        <w:rPr>
          <w:rStyle w:val="Style14"/>
          <w:rFonts w:ascii="Times New Roman" w:hAnsi="Times New Roman" w:cs="Times New Roman" w:eastAsia="標楷體"/>
        </w:rPr>
        <w:t>年</w:t>
      </w:r>
      <w:r>
        <w:rPr>
          <w:rStyle w:val="Style14"/>
          <w:rFonts w:eastAsia="標楷體" w:cs="Times New Roman" w:ascii="Times New Roman" w:hAnsi="Times New Roman"/>
        </w:rPr>
        <w:t>8</w:t>
      </w:r>
      <w:r>
        <w:rPr>
          <w:rStyle w:val="Style14"/>
          <w:rFonts w:ascii="Times New Roman" w:hAnsi="Times New Roman" w:cs="Times New Roman" w:eastAsia="標楷體"/>
        </w:rPr>
        <w:t>月</w:t>
      </w:r>
      <w:r>
        <w:rPr>
          <w:rStyle w:val="Style14"/>
          <w:rFonts w:eastAsia="標楷體" w:cs="Times New Roman" w:ascii="Times New Roman" w:hAnsi="Times New Roman"/>
        </w:rPr>
        <w:t>13</w:t>
      </w:r>
      <w:r>
        <w:rPr>
          <w:rStyle w:val="Style14"/>
          <w:rFonts w:ascii="Times New Roman" w:hAnsi="Times New Roman" w:cs="Times New Roman" w:eastAsia="標楷體"/>
        </w:rPr>
        <w:t>日</w:t>
      </w:r>
      <w:r>
        <w:rPr>
          <w:rStyle w:val="Style14"/>
          <w:rFonts w:eastAsia="標楷體" w:cs="Times New Roman" w:ascii="Times New Roman" w:hAnsi="Times New Roman"/>
        </w:rPr>
        <w:t>(</w:t>
      </w:r>
      <w:r>
        <w:rPr>
          <w:rStyle w:val="Style14"/>
          <w:rFonts w:ascii="Times New Roman" w:hAnsi="Times New Roman" w:cs="Times New Roman" w:eastAsia="標楷體"/>
        </w:rPr>
        <w:t>星期四</w:t>
      </w:r>
      <w:r>
        <w:rPr>
          <w:rStyle w:val="Style14"/>
          <w:rFonts w:eastAsia="標楷體" w:cs="Times New Roman" w:ascii="Times New Roman" w:hAnsi="Times New Roman"/>
        </w:rPr>
        <w:t>)10:00~16:00</w:t>
      </w:r>
      <w:r>
        <w:rPr>
          <w:rStyle w:val="Style14"/>
          <w:rFonts w:ascii="Times New Roman" w:hAnsi="Times New Roman" w:cs="Times New Roman" w:eastAsia="標楷體"/>
        </w:rPr>
        <w:t>，共兩日。＊報到時間：</w:t>
      </w:r>
      <w:r>
        <w:rPr>
          <w:rStyle w:val="Style14"/>
          <w:rFonts w:eastAsia="標楷體" w:cs="Times New Roman" w:ascii="Times New Roman" w:hAnsi="Times New Roman"/>
        </w:rPr>
        <w:t>9:30~10:00</w:t>
      </w:r>
      <w:r>
        <w:rPr>
          <w:rStyle w:val="Style14"/>
          <w:rFonts w:ascii="Times New Roman" w:hAnsi="Times New Roman" w:cs="Times New Roman" w:eastAsia="標楷體"/>
        </w:rPr>
        <w:t>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接送地點：國立虎尾科技大學 綜二館</w:t>
      </w:r>
      <w:r>
        <w:rPr>
          <w:rStyle w:val="Style14"/>
          <w:rFonts w:eastAsia="標楷體" w:cs="Times New Roman" w:ascii="Times New Roman" w:hAnsi="Times New Roman"/>
        </w:rPr>
        <w:t>B1</w:t>
      </w:r>
      <w:r>
        <w:rPr>
          <w:rStyle w:val="Style14"/>
          <w:rFonts w:ascii="Times New Roman" w:hAnsi="Times New Roman" w:cs="Times New Roman" w:eastAsia="標楷體"/>
        </w:rPr>
        <w:t>跨領域微創特區，</w:t>
      </w:r>
      <w:r>
        <w:rPr>
          <w:rStyle w:val="Style14"/>
          <w:rFonts w:ascii="Times New Roman" w:hAnsi="Times New Roman" w:cs="Times New Roman" w:eastAsia="標楷體"/>
          <w:b/>
          <w:highlight w:val="yellow"/>
        </w:rPr>
        <w:t>家長需自行負責接送安全</w:t>
      </w:r>
      <w:r>
        <w:rPr>
          <w:rStyle w:val="Style14"/>
          <w:rFonts w:ascii="Times New Roman" w:hAnsi="Times New Roman" w:cs="Times New Roman" w:eastAsia="標楷體"/>
        </w:rPr>
        <w:t>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報名方法：請填寫電子報名表單</w:t>
      </w:r>
      <w:hyperlink r:id="rId2" w:tgtFrame="_top">
        <w:r>
          <w:rPr>
            <w:rStyle w:val="Style18"/>
          </w:rPr>
          <w:t>https://reurl.cc/ex467W</w:t>
        </w:r>
      </w:hyperlink>
      <w:r>
        <w:rPr>
          <w:rStyle w:val="Style14"/>
          <w:rFonts w:eastAsia="標楷體" w:cs="Times New Roman" w:ascii="Times New Roman" w:hAnsi="Times New Roman"/>
        </w:rPr>
        <w:t xml:space="preserve"> </w:t>
      </w:r>
    </w:p>
    <w:p>
      <w:pPr>
        <w:pStyle w:val="Style24"/>
        <w:ind w:left="480" w:hanging="0"/>
        <w:rPr>
          <w:rFonts w:ascii="Times New Roman" w:hAnsi="Times New Roman" w:eastAsia="標楷體" w:cs="Times New Roman"/>
        </w:rPr>
      </w:pPr>
      <w:r>
        <w:rPr>
          <w:rFonts w:ascii="Times New Roman" w:hAnsi="Times New Roman" w:cs="Times New Roman" w:eastAsia="標楷體"/>
        </w:rPr>
        <w:t>＊請詳填表單，任職單位請填寫學生就讀學校，並提供聯絡電話、身分證字號、出生年月日、供餐</w:t>
      </w:r>
      <w:r>
        <w:rPr>
          <w:rFonts w:eastAsia="標楷體" w:cs="Times New Roman" w:ascii="Times New Roman" w:hAnsi="Times New Roman"/>
        </w:rPr>
        <w:t>(</w:t>
      </w:r>
      <w:r>
        <w:rPr>
          <w:rFonts w:ascii="Times New Roman" w:hAnsi="Times New Roman" w:cs="Times New Roman" w:eastAsia="標楷體"/>
        </w:rPr>
        <w:t>葷素</w:t>
      </w:r>
      <w:r>
        <w:rPr>
          <w:rFonts w:eastAsia="標楷體" w:cs="Times New Roman" w:ascii="Times New Roman" w:hAnsi="Times New Roman"/>
        </w:rPr>
        <w:t>)</w:t>
      </w:r>
      <w:r>
        <w:rPr>
          <w:rFonts w:ascii="Times New Roman" w:hAnsi="Times New Roman" w:cs="Times New Roman" w:eastAsia="標楷體"/>
        </w:rPr>
        <w:t>調查以利後續作業。</w:t>
      </w:r>
    </w:p>
    <w:p>
      <w:pPr>
        <w:pStyle w:val="Style24"/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請填寫附件一、活動參加同意書，於</w:t>
      </w:r>
      <w:r>
        <w:rPr>
          <w:rStyle w:val="Style14"/>
          <w:rFonts w:ascii="Times New Roman" w:hAnsi="Times New Roman" w:cs="Times New Roman" w:eastAsia="標楷體"/>
          <w:b/>
        </w:rPr>
        <w:t>報到時</w:t>
      </w:r>
      <w:r>
        <w:rPr>
          <w:rStyle w:val="Style14"/>
          <w:rFonts w:ascii="Times New Roman" w:hAnsi="Times New Roman" w:cs="Times New Roman" w:eastAsia="標楷體"/>
        </w:rPr>
        <w:t>繳交至服務台。</w:t>
      </w:r>
    </w:p>
    <w:p>
      <w:pPr>
        <w:pStyle w:val="Style24"/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＊額滿後會寄發錄取通知至報名者</w:t>
      </w:r>
      <w:r>
        <w:rPr>
          <w:rStyle w:val="Style14"/>
          <w:rFonts w:eastAsia="標楷體" w:cs="Times New Roman" w:ascii="Times New Roman" w:hAnsi="Times New Roman"/>
        </w:rPr>
        <w:t>E-MAIL</w:t>
      </w:r>
      <w:r>
        <w:rPr>
          <w:rStyle w:val="Style14"/>
          <w:rFonts w:ascii="Times New Roman" w:hAnsi="Times New Roman" w:cs="Times New Roman" w:eastAsia="標楷體"/>
        </w:rPr>
        <w:t>，紙本報名將以電話通知，依照報名順序通知錄取，</w:t>
      </w:r>
      <w:r>
        <w:rPr>
          <w:rStyle w:val="Style14"/>
          <w:rFonts w:ascii="Times New Roman" w:hAnsi="Times New Roman" w:cs="Times New Roman" w:eastAsia="標楷體"/>
          <w:b/>
        </w:rPr>
        <w:t>備取人員需等候錄取通知，未接到通知者，無法參與課程</w:t>
      </w:r>
      <w:r>
        <w:rPr>
          <w:rStyle w:val="Style14"/>
          <w:rFonts w:ascii="Times New Roman" w:hAnsi="Times New Roman" w:cs="Times New Roman" w:eastAsia="標楷體"/>
        </w:rPr>
        <w:t>，敬請見諒。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指導單位：教育部。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承辦單位：國立虎尾科技大學、國立公共資訊圖書館。</w:t>
      </w:r>
    </w:p>
    <w:p>
      <w:pPr>
        <w:pStyle w:val="Style24"/>
        <w:numPr>
          <w:ilvl w:val="0"/>
          <w:numId w:val="1"/>
        </w:numPr>
        <w:ind w:left="480" w:hanging="0"/>
        <w:rPr/>
      </w:pPr>
      <w:r>
        <w:rPr>
          <w:rStyle w:val="Style14"/>
          <w:rFonts w:ascii="Times New Roman" w:hAnsi="Times New Roman" w:cs="Times New Roman" w:eastAsia="標楷體"/>
        </w:rPr>
        <w:t>協辦單位：國立虎尾科技大學 中部創新自造教育基地。</w:t>
      </w:r>
    </w:p>
    <w:p>
      <w:pPr>
        <w:pStyle w:val="Style24"/>
        <w:numPr>
          <w:ilvl w:val="0"/>
          <w:numId w:val="1"/>
        </w:numPr>
        <w:tabs>
          <w:tab w:val="left" w:pos="728" w:leader="none"/>
        </w:tabs>
        <w:ind w:left="709" w:hanging="709"/>
        <w:rPr/>
      </w:pPr>
      <w:r>
        <w:rPr>
          <w:rStyle w:val="Style14"/>
          <w:rFonts w:ascii="Times New Roman" w:hAnsi="Times New Roman" w:cs="Times New Roman" w:eastAsia="標楷體"/>
        </w:rPr>
        <w:t>活動聯絡人：國立虎尾科技大學 中部創新自造教育基地 簡小姐。</w:t>
      </w:r>
      <w:r>
        <w:rPr>
          <w:rStyle w:val="Style14"/>
          <w:rFonts w:eastAsia="標楷體" w:cs="Times New Roman" w:ascii="Times New Roman" w:hAnsi="Times New Roman"/>
        </w:rPr>
        <w:t>Tel:(05)631-3243</w:t>
      </w:r>
      <w:r>
        <w:rPr>
          <w:rStyle w:val="Style14"/>
          <w:rFonts w:ascii="Times New Roman" w:hAnsi="Times New Roman" w:cs="Times New Roman" w:eastAsia="標楷體"/>
        </w:rPr>
        <w:t>，</w:t>
      </w:r>
      <w:r>
        <w:rPr>
          <w:rStyle w:val="Style14"/>
          <w:rFonts w:eastAsia="標楷體" w:cs="Times New Roman" w:ascii="Times New Roman" w:hAnsi="Times New Roman"/>
        </w:rPr>
        <w:t>E-mail:mae0523@nfu.edu.tw</w:t>
      </w:r>
      <w:r>
        <w:rPr>
          <w:rStyle w:val="Style14"/>
          <w:rFonts w:ascii="Times New Roman" w:hAnsi="Times New Roman" w:cs="Times New Roman" w:eastAsia="標楷體"/>
        </w:rPr>
        <w:t>。</w:t>
      </w:r>
    </w:p>
    <w:p>
      <w:pPr>
        <w:pStyle w:val="Style24"/>
        <w:numPr>
          <w:ilvl w:val="0"/>
          <w:numId w:val="1"/>
        </w:numPr>
        <w:tabs>
          <w:tab w:val="left" w:pos="728" w:leader="none"/>
        </w:tabs>
        <w:ind w:left="709" w:hanging="709"/>
        <w:rPr/>
      </w:pPr>
      <w:r>
        <w:rPr>
          <w:rStyle w:val="Style14"/>
          <w:rFonts w:ascii="Times New Roman" w:hAnsi="Times New Roman" w:cs="Times New Roman" w:eastAsia="標楷體"/>
        </w:rPr>
        <w:t>技能職多星技職探索展活動聯絡人：國立虎尾科技大學 藝術中心 陳小姐。</w:t>
      </w:r>
      <w:r>
        <w:rPr>
          <w:rStyle w:val="Style14"/>
          <w:rFonts w:eastAsia="標楷體" w:cs="Times New Roman" w:ascii="Times New Roman" w:hAnsi="Times New Roman"/>
        </w:rPr>
        <w:t>Tel:(05)631-5038</w:t>
      </w:r>
      <w:r>
        <w:rPr>
          <w:rStyle w:val="Style14"/>
          <w:rFonts w:ascii="Times New Roman" w:hAnsi="Times New Roman" w:cs="Times New Roman" w:eastAsia="標楷體"/>
        </w:rPr>
        <w:t>，</w:t>
      </w:r>
      <w:r>
        <w:rPr>
          <w:rStyle w:val="Style14"/>
          <w:rFonts w:eastAsia="標楷體" w:cs="Times New Roman" w:ascii="Times New Roman" w:hAnsi="Times New Roman"/>
        </w:rPr>
        <w:t>E-mail:</w:t>
      </w:r>
      <w:r>
        <w:rPr/>
        <w:t xml:space="preserve"> tzuyun@gs.nfu.edu.tw</w:t>
      </w:r>
      <w:r>
        <w:rPr>
          <w:rStyle w:val="Style14"/>
          <w:rFonts w:ascii="Times New Roman" w:hAnsi="Times New Roman" w:cs="Times New Roman" w:eastAsia="標楷體"/>
        </w:rPr>
        <w:t>。</w:t>
      </w:r>
    </w:p>
    <w:p>
      <w:pPr>
        <w:pStyle w:val="Style20"/>
        <w:rPr/>
      </w:pPr>
      <w:r>
        <w:rPr>
          <w:rStyle w:val="Style14"/>
          <w:rFonts w:ascii="Times New Roman" w:hAnsi="Times New Roman" w:cs="Times New Roman" w:eastAsia="標楷體"/>
          <w:b/>
        </w:rPr>
        <w:t>活動流程表：</w:t>
      </w:r>
    </w:p>
    <w:tbl>
      <w:tblPr>
        <w:tblW w:w="8829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1736"/>
        <w:gridCol w:w="2890"/>
        <w:gridCol w:w="2712"/>
      </w:tblGrid>
      <w:tr>
        <w:trPr/>
        <w:tc>
          <w:tcPr>
            <w:tcW w:w="149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fill="auto" w:val="clear"/>
          </w:tcPr>
          <w:p>
            <w:pPr>
              <w:pStyle w:val="Style20"/>
              <w:jc w:val="center"/>
              <w:rPr/>
            </w:pPr>
            <w:r>
              <w:rPr>
                <w:rStyle w:val="Style14"/>
                <w:rFonts w:ascii="Times New Roman" w:hAnsi="Times New Roman" w:cs="Times New Roman" w:eastAsia="標楷體"/>
                <w:b/>
                <w:bCs/>
              </w:rPr>
              <w:t>時間</w:t>
            </w:r>
          </w:p>
        </w:tc>
        <w:tc>
          <w:tcPr>
            <w:tcW w:w="1736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eastAsia="標楷體" w:cs="Times New Roman"/>
                <w:b/>
                <w:b/>
                <w:bCs/>
              </w:rPr>
            </w:pPr>
            <w:r>
              <w:rPr>
                <w:rFonts w:ascii="Times New Roman" w:hAnsi="Times New Roman" w:cs="Times New Roman" w:eastAsia="標楷體"/>
                <w:b/>
                <w:bCs/>
              </w:rPr>
              <w:t>上課地點</w:t>
            </w:r>
          </w:p>
        </w:tc>
        <w:tc>
          <w:tcPr>
            <w:tcW w:w="289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fill="auto" w:val="clear"/>
          </w:tcPr>
          <w:p>
            <w:pPr>
              <w:pStyle w:val="Style20"/>
              <w:jc w:val="center"/>
              <w:rPr/>
            </w:pP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8</w:t>
            </w:r>
            <w:r>
              <w:rPr>
                <w:rStyle w:val="Style14"/>
                <w:rFonts w:ascii="Times New Roman" w:hAnsi="Times New Roman" w:cs="Times New Roman" w:eastAsia="標楷體"/>
                <w:b/>
                <w:bCs/>
              </w:rPr>
              <w:t>月</w:t>
            </w: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12</w:t>
            </w:r>
            <w:r>
              <w:rPr>
                <w:rStyle w:val="Style14"/>
                <w:rFonts w:ascii="Times New Roman" w:hAnsi="Times New Roman" w:cs="Times New Roman" w:eastAsia="標楷體"/>
                <w:b/>
                <w:bCs/>
              </w:rPr>
              <w:t>日</w:t>
            </w: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(</w:t>
            </w:r>
            <w:r>
              <w:rPr>
                <w:rStyle w:val="Style14"/>
                <w:rFonts w:ascii="Times New Roman" w:hAnsi="Times New Roman" w:cs="Times New Roman" w:eastAsia="標楷體"/>
                <w:b/>
                <w:bCs/>
              </w:rPr>
              <w:t>三</w:t>
            </w: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)</w:t>
            </w:r>
          </w:p>
        </w:tc>
        <w:tc>
          <w:tcPr>
            <w:tcW w:w="2712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4" w:space="0" w:color="9BBB59"/>
            </w:tcBorders>
            <w:shd w:fill="auto" w:val="clear"/>
          </w:tcPr>
          <w:p>
            <w:pPr>
              <w:pStyle w:val="Style20"/>
              <w:jc w:val="center"/>
              <w:rPr/>
            </w:pP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8</w:t>
            </w:r>
            <w:r>
              <w:rPr>
                <w:rStyle w:val="Style14"/>
                <w:rFonts w:ascii="Times New Roman" w:hAnsi="Times New Roman" w:cs="Times New Roman" w:eastAsia="標楷體"/>
                <w:b/>
                <w:bCs/>
              </w:rPr>
              <w:t>月</w:t>
            </w: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13</w:t>
            </w:r>
            <w:r>
              <w:rPr>
                <w:rStyle w:val="Style14"/>
                <w:rFonts w:ascii="Times New Roman" w:hAnsi="Times New Roman" w:cs="Times New Roman" w:eastAsia="標楷體"/>
                <w:b/>
                <w:bCs/>
              </w:rPr>
              <w:t>日</w:t>
            </w: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(</w:t>
            </w:r>
            <w:r>
              <w:rPr>
                <w:rStyle w:val="Style14"/>
                <w:rFonts w:ascii="Times New Roman" w:hAnsi="Times New Roman" w:cs="Times New Roman" w:eastAsia="標楷體"/>
                <w:b/>
                <w:bCs/>
              </w:rPr>
              <w:t>四</w:t>
            </w:r>
            <w:r>
              <w:rPr>
                <w:rStyle w:val="Style14"/>
                <w:rFonts w:eastAsia="標楷體" w:cs="Times New Roman" w:ascii="Times New Roman" w:hAnsi="Times New Roman"/>
                <w:b/>
                <w:bCs/>
              </w:rPr>
              <w:t>)</w:t>
            </w:r>
          </w:p>
        </w:tc>
      </w:tr>
      <w:tr>
        <w:trPr/>
        <w:tc>
          <w:tcPr>
            <w:tcW w:w="14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</w:tcPr>
          <w:p>
            <w:pPr>
              <w:pStyle w:val="Style20"/>
              <w:rPr>
                <w:rFonts w:ascii="Times New Roman" w:hAnsi="Times New Roman" w:eastAsia="標楷體" w:cs="Times New Roman"/>
                <w:b/>
                <w:b/>
                <w:bCs/>
              </w:rPr>
            </w:pPr>
            <w:r>
              <w:rPr>
                <w:rFonts w:eastAsia="標楷體" w:cs="Times New Roman" w:ascii="Times New Roman" w:hAnsi="Times New Roman"/>
                <w:b/>
                <w:bCs/>
              </w:rPr>
              <w:t>09:30-10:00</w:t>
            </w:r>
          </w:p>
        </w:tc>
        <w:tc>
          <w:tcPr>
            <w:tcW w:w="1736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  <w:vAlign w:val="center"/>
          </w:tcPr>
          <w:p>
            <w:pPr>
              <w:pStyle w:val="Style20"/>
              <w:jc w:val="both"/>
              <w:rPr>
                <w:rFonts w:ascii="Times New Roman" w:hAnsi="Times New Roman" w:eastAsia="標楷體" w:cs="Times New Roman"/>
              </w:rPr>
            </w:pPr>
            <w:r>
              <w:rPr>
                <w:rFonts w:ascii="Times New Roman" w:hAnsi="Times New Roman" w:cs="Times New Roman" w:eastAsia="標楷體"/>
              </w:rPr>
              <w:t>綜二館</w:t>
            </w:r>
            <w:r>
              <w:rPr>
                <w:rFonts w:eastAsia="標楷體" w:cs="Times New Roman" w:ascii="Times New Roman" w:hAnsi="Times New Roman"/>
              </w:rPr>
              <w:t>B1</w:t>
            </w:r>
            <w:r>
              <w:rPr>
                <w:rFonts w:ascii="Times New Roman" w:hAnsi="Times New Roman" w:cs="Times New Roman" w:eastAsia="標楷體"/>
              </w:rPr>
              <w:t>跨領域微創特區</w:t>
            </w:r>
          </w:p>
        </w:tc>
        <w:tc>
          <w:tcPr>
            <w:tcW w:w="5602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fill="E6EED5" w:val="clear"/>
          </w:tcPr>
          <w:p>
            <w:pPr>
              <w:pStyle w:val="Style20"/>
              <w:jc w:val="center"/>
              <w:rPr/>
            </w:pPr>
            <w:r>
              <w:rPr>
                <w:rStyle w:val="Style14"/>
                <w:rFonts w:ascii="Times New Roman" w:hAnsi="Times New Roman" w:cs="Times New Roman" w:eastAsia="標楷體"/>
              </w:rPr>
              <w:t>報到</w:t>
            </w:r>
          </w:p>
        </w:tc>
      </w:tr>
      <w:tr>
        <w:trPr/>
        <w:tc>
          <w:tcPr>
            <w:tcW w:w="14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標楷體" w:cs="Times New Roman"/>
                <w:b/>
                <w:b/>
                <w:bCs/>
              </w:rPr>
            </w:pPr>
            <w:r>
              <w:rPr>
                <w:rFonts w:eastAsia="標楷體" w:cs="Times New Roman" w:ascii="Times New Roman" w:hAnsi="Times New Roman"/>
                <w:b/>
                <w:bCs/>
              </w:rPr>
              <w:t>10:10~10:40</w:t>
            </w:r>
          </w:p>
        </w:tc>
        <w:tc>
          <w:tcPr>
            <w:tcW w:w="1736" w:type="dxa"/>
            <w:vMerge w:val="continue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eastAsia="標楷體" w:cs="Times New Roman"/>
              </w:rPr>
            </w:pPr>
            <w:r>
              <w:rPr>
                <w:rFonts w:ascii="Times New Roman" w:hAnsi="Times New Roman" w:cs="Times New Roman" w:eastAsia="標楷體"/>
              </w:rPr>
              <w:t>夢想足機技職主題展導覽</w:t>
            </w:r>
          </w:p>
        </w:tc>
        <w:tc>
          <w:tcPr>
            <w:tcW w:w="2712" w:type="dxa"/>
            <w:vMerge w:val="restart"/>
            <w:tcBorders>
              <w:top w:val="single" w:sz="8" w:space="0" w:color="9BBB59"/>
              <w:left w:val="single" w:sz="4" w:space="0" w:color="9BBB59"/>
              <w:bottom w:val="single" w:sz="8" w:space="0" w:color="9BBB59"/>
              <w:right w:val="single" w:sz="4" w:space="0" w:color="9BBB59"/>
            </w:tcBorders>
            <w:shd w:fill="auto" w:val="clear"/>
            <w:vAlign w:val="center"/>
          </w:tcPr>
          <w:p>
            <w:pPr>
              <w:pStyle w:val="Style20"/>
              <w:jc w:val="center"/>
              <w:rPr>
                <w:rFonts w:ascii="Times New Roman" w:hAnsi="Times New Roman" w:eastAsia="標楷體" w:cs="Times New Roman"/>
              </w:rPr>
            </w:pPr>
            <w:r>
              <w:rPr>
                <w:rFonts w:ascii="Times New Roman" w:hAnsi="Times New Roman" w:cs="Times New Roman" w:eastAsia="標楷體"/>
              </w:rPr>
              <w:t>技職實作</w:t>
            </w:r>
            <w:r>
              <w:rPr>
                <w:rFonts w:eastAsia="標楷體" w:cs="Times New Roman" w:ascii="Times New Roman" w:hAnsi="Times New Roman"/>
              </w:rPr>
              <w:t>~</w:t>
            </w:r>
          </w:p>
          <w:p>
            <w:pPr>
              <w:pStyle w:val="Style20"/>
              <w:jc w:val="center"/>
              <w:rPr>
                <w:rFonts w:ascii="Times New Roman" w:hAnsi="Times New Roman" w:eastAsia="標楷體" w:cs="Times New Roman"/>
              </w:rPr>
            </w:pPr>
            <w:r>
              <w:rPr>
                <w:rFonts w:ascii="Times New Roman" w:hAnsi="Times New Roman" w:cs="Times New Roman" w:eastAsia="標楷體"/>
              </w:rPr>
              <w:t>輕木工復古彈珠台</w:t>
            </w:r>
          </w:p>
        </w:tc>
      </w:tr>
      <w:tr>
        <w:trPr/>
        <w:tc>
          <w:tcPr>
            <w:tcW w:w="14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</w:tcPr>
          <w:p>
            <w:pPr>
              <w:pStyle w:val="Style20"/>
              <w:rPr>
                <w:rFonts w:ascii="Times New Roman" w:hAnsi="Times New Roman" w:eastAsia="標楷體" w:cs="Times New Roman"/>
                <w:b/>
                <w:b/>
                <w:bCs/>
              </w:rPr>
            </w:pPr>
            <w:r>
              <w:rPr>
                <w:rFonts w:eastAsia="標楷體" w:cs="Times New Roman" w:ascii="Times New Roman" w:hAnsi="Times New Roman"/>
                <w:b/>
                <w:bCs/>
              </w:rPr>
              <w:t>10:40-12:00</w:t>
            </w:r>
          </w:p>
        </w:tc>
        <w:tc>
          <w:tcPr>
            <w:tcW w:w="1736" w:type="dxa"/>
            <w:vMerge w:val="continue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fill="E6EED5" w:val="clear"/>
          </w:tcPr>
          <w:p>
            <w:pPr>
              <w:pStyle w:val="Style20"/>
              <w:rPr>
                <w:rFonts w:ascii="Times New Roman" w:hAnsi="Times New Roman" w:eastAsia="標楷體" w:cs="Times New Roman"/>
              </w:rPr>
            </w:pPr>
            <w:r>
              <w:rPr>
                <w:rFonts w:ascii="Times New Roman" w:hAnsi="Times New Roman" w:cs="Times New Roman" w:eastAsia="標楷體"/>
              </w:rPr>
              <w:t>技職實作</w:t>
            </w:r>
            <w:r>
              <w:rPr>
                <w:rFonts w:eastAsia="標楷體" w:cs="Times New Roman" w:ascii="Times New Roman" w:hAnsi="Times New Roman"/>
              </w:rPr>
              <w:t>~</w:t>
            </w:r>
          </w:p>
          <w:p>
            <w:pPr>
              <w:pStyle w:val="Style20"/>
              <w:rPr>
                <w:rFonts w:ascii="Times New Roman" w:hAnsi="Times New Roman" w:eastAsia="標楷體" w:cs="Times New Roman"/>
              </w:rPr>
            </w:pPr>
            <w:r>
              <w:rPr>
                <w:rFonts w:ascii="Times New Roman" w:hAnsi="Times New Roman" w:cs="Times New Roman" w:eastAsia="標楷體"/>
              </w:rPr>
              <w:t>雷射切割音樂鈴</w:t>
            </w:r>
          </w:p>
        </w:tc>
        <w:tc>
          <w:tcPr>
            <w:tcW w:w="2712" w:type="dxa"/>
            <w:vMerge w:val="continue"/>
            <w:tcBorders>
              <w:top w:val="single" w:sz="8" w:space="0" w:color="9BBB59"/>
              <w:left w:val="single" w:sz="4" w:space="0" w:color="9BBB59"/>
              <w:bottom w:val="single" w:sz="8" w:space="0" w:color="9BBB59"/>
              <w:right w:val="single" w:sz="4" w:space="0" w:color="9BBB59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14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標楷體" w:cs="Times New Roman"/>
                <w:b/>
                <w:b/>
                <w:bCs/>
              </w:rPr>
            </w:pPr>
            <w:r>
              <w:rPr>
                <w:rFonts w:eastAsia="標楷體" w:cs="Times New Roman" w:ascii="Times New Roman" w:hAnsi="Times New Roman"/>
                <w:b/>
                <w:bCs/>
              </w:rPr>
              <w:t>12:00-13:00</w:t>
            </w:r>
          </w:p>
        </w:tc>
        <w:tc>
          <w:tcPr>
            <w:tcW w:w="1736" w:type="dxa"/>
            <w:vMerge w:val="continue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602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fill="auto" w:val="clear"/>
          </w:tcPr>
          <w:p>
            <w:pPr>
              <w:pStyle w:val="Style20"/>
              <w:jc w:val="center"/>
              <w:rPr/>
            </w:pPr>
            <w:r>
              <w:rPr>
                <w:rStyle w:val="Style14"/>
                <w:rFonts w:ascii="Times New Roman" w:hAnsi="Times New Roman" w:cs="Times New Roman" w:eastAsia="標楷體"/>
              </w:rPr>
              <w:t>午休時間</w:t>
            </w:r>
          </w:p>
        </w:tc>
      </w:tr>
      <w:tr>
        <w:trPr/>
        <w:tc>
          <w:tcPr>
            <w:tcW w:w="14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</w:tcPr>
          <w:p>
            <w:pPr>
              <w:pStyle w:val="Style20"/>
              <w:rPr>
                <w:rFonts w:ascii="Times New Roman" w:hAnsi="Times New Roman" w:eastAsia="標楷體" w:cs="Times New Roman"/>
                <w:b/>
                <w:b/>
                <w:bCs/>
              </w:rPr>
            </w:pPr>
            <w:r>
              <w:rPr>
                <w:rFonts w:eastAsia="標楷體" w:cs="Times New Roman" w:ascii="Times New Roman" w:hAnsi="Times New Roman"/>
                <w:b/>
                <w:bCs/>
              </w:rPr>
              <w:t>13:00-16:00</w:t>
            </w:r>
          </w:p>
        </w:tc>
        <w:tc>
          <w:tcPr>
            <w:tcW w:w="173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</w:tcPr>
          <w:p>
            <w:pPr>
              <w:pStyle w:val="Style20"/>
              <w:rPr>
                <w:rFonts w:ascii="Times New Roman" w:hAnsi="Times New Roman" w:eastAsia="標楷體" w:cs="Times New Roman"/>
              </w:rPr>
            </w:pPr>
            <w:r>
              <w:rPr>
                <w:rFonts w:eastAsia="標楷體" w:cs="Times New Roman" w:ascii="Times New Roman" w:hAnsi="Times New Roman"/>
              </w:rPr>
            </w:r>
          </w:p>
        </w:tc>
        <w:tc>
          <w:tcPr>
            <w:tcW w:w="2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E6EED5" w:val="clear"/>
            <w:vAlign w:val="center"/>
          </w:tcPr>
          <w:p>
            <w:pPr>
              <w:pStyle w:val="Style20"/>
              <w:jc w:val="both"/>
              <w:rPr/>
            </w:pPr>
            <w:r>
              <w:rPr>
                <w:rStyle w:val="Style14"/>
                <w:rFonts w:ascii="Times New Roman" w:hAnsi="Times New Roman" w:cs="Times New Roman" w:eastAsia="標楷體"/>
              </w:rPr>
              <w:t>資訊邏輯</w:t>
            </w:r>
            <w:r>
              <w:rPr>
                <w:rStyle w:val="Style14"/>
                <w:rFonts w:eastAsia="標楷體" w:cs="Times New Roman" w:ascii="Times New Roman" w:hAnsi="Times New Roman"/>
              </w:rPr>
              <w:t>-Mbot</w:t>
            </w:r>
            <w:r>
              <w:rPr>
                <w:rStyle w:val="Style14"/>
                <w:rFonts w:ascii="Times New Roman" w:hAnsi="Times New Roman" w:cs="Times New Roman" w:eastAsia="標楷體"/>
              </w:rPr>
              <w:t>自走車</w:t>
            </w:r>
          </w:p>
        </w:tc>
        <w:tc>
          <w:tcPr>
            <w:tcW w:w="271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fill="E6EED5" w:val="clear"/>
            <w:vAlign w:val="center"/>
          </w:tcPr>
          <w:p>
            <w:pPr>
              <w:pStyle w:val="Style20"/>
              <w:jc w:val="both"/>
              <w:rPr>
                <w:rFonts w:ascii="Times New Roman" w:hAnsi="Times New Roman" w:eastAsia="標楷體" w:cs="Times New Roman"/>
              </w:rPr>
            </w:pPr>
            <w:r>
              <w:rPr>
                <w:rFonts w:ascii="Times New Roman" w:hAnsi="Times New Roman" w:cs="Times New Roman" w:eastAsia="標楷體"/>
              </w:rPr>
              <w:t>資訊邏輯</w:t>
            </w:r>
            <w:r>
              <w:rPr>
                <w:rFonts w:eastAsia="標楷體" w:cs="Times New Roman" w:ascii="Times New Roman" w:hAnsi="Times New Roman"/>
              </w:rPr>
              <w:t>-Mbot</w:t>
            </w:r>
            <w:r>
              <w:rPr>
                <w:rFonts w:ascii="Times New Roman" w:hAnsi="Times New Roman" w:cs="Times New Roman" w:eastAsia="標楷體"/>
              </w:rPr>
              <w:t>自走車</w:t>
            </w:r>
          </w:p>
        </w:tc>
      </w:tr>
      <w:tr>
        <w:trPr/>
        <w:tc>
          <w:tcPr>
            <w:tcW w:w="14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標楷體" w:cs="Times New Roman"/>
                <w:b/>
                <w:b/>
                <w:bCs/>
              </w:rPr>
            </w:pPr>
            <w:r>
              <w:rPr>
                <w:rFonts w:eastAsia="標楷體" w:cs="Times New Roman" w:ascii="Times New Roman" w:hAnsi="Times New Roman"/>
                <w:b/>
                <w:bCs/>
              </w:rPr>
              <w:t>16:00</w:t>
            </w:r>
          </w:p>
        </w:tc>
        <w:tc>
          <w:tcPr>
            <w:tcW w:w="7338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fill="auto" w:val="clear"/>
          </w:tcPr>
          <w:p>
            <w:pPr>
              <w:pStyle w:val="Style20"/>
              <w:jc w:val="center"/>
              <w:rPr/>
            </w:pPr>
            <w:r>
              <w:rPr>
                <w:rStyle w:val="Style14"/>
                <w:rFonts w:ascii="Times New Roman" w:hAnsi="Times New Roman" w:cs="Times New Roman" w:eastAsia="標楷體"/>
              </w:rPr>
              <w:t>賦歸</w:t>
            </w:r>
          </w:p>
        </w:tc>
      </w:tr>
    </w:tbl>
    <w:p>
      <w:pPr>
        <w:pStyle w:val="Style20"/>
        <w:rPr>
          <w:rFonts w:ascii="標楷體" w:hAnsi="標楷體" w:eastAsia="標楷體"/>
          <w:sz w:val="20"/>
        </w:rPr>
      </w:pPr>
      <w:r>
        <w:rPr>
          <w:rFonts w:ascii="標楷體" w:hAnsi="標楷體" w:eastAsia="標楷體"/>
          <w:sz w:val="20"/>
        </w:rPr>
        <w:t>＊名額有限額滿為止，請把握名額並如實參與，活動報名結果將以</w:t>
      </w:r>
      <w:r>
        <w:rPr>
          <w:rFonts w:eastAsia="標楷體" w:ascii="標楷體" w:hAnsi="標楷體"/>
          <w:sz w:val="20"/>
        </w:rPr>
        <w:t>E-mail</w:t>
      </w:r>
      <w:r>
        <w:rPr>
          <w:rFonts w:ascii="標楷體" w:hAnsi="標楷體" w:eastAsia="標楷體"/>
          <w:sz w:val="20"/>
        </w:rPr>
        <w:t>通知，請確實填寫報名表。主辦單位遇人力不可抗拒之因素，保有隨時修改、暫停或終止本活動之權利，本活動一切更動將以</w:t>
      </w:r>
      <w:r>
        <w:rPr>
          <w:rFonts w:eastAsia="標楷體" w:ascii="標楷體" w:hAnsi="標楷體"/>
          <w:sz w:val="20"/>
        </w:rPr>
        <w:t>E-mail</w:t>
      </w:r>
      <w:r>
        <w:rPr>
          <w:rFonts w:ascii="標楷體" w:hAnsi="標楷體" w:eastAsia="標楷體"/>
          <w:sz w:val="20"/>
        </w:rPr>
        <w:t>公告為主。</w:t>
      </w:r>
    </w:p>
    <w:p>
      <w:pPr>
        <w:pStyle w:val="Style20"/>
        <w:widowControl/>
        <w:rPr>
          <w:rFonts w:ascii="標楷體" w:hAnsi="標楷體" w:eastAsia="標楷體" w:cs="Times New Roman"/>
          <w:b/>
          <w:b/>
          <w:kern w:val="2"/>
          <w:sz w:val="32"/>
          <w:szCs w:val="28"/>
        </w:rPr>
      </w:pPr>
      <w:r>
        <w:rPr>
          <w:rFonts w:eastAsia="標楷體" w:cs="Times New Roman" w:ascii="標楷體" w:hAnsi="標楷體"/>
          <w:b/>
          <w:kern w:val="2"/>
          <w:sz w:val="32"/>
          <w:szCs w:val="28"/>
        </w:rPr>
      </w:r>
    </w:p>
    <w:p>
      <w:pPr>
        <w:pStyle w:val="Style20"/>
        <w:tabs>
          <w:tab w:val="clear" w:pos="480"/>
        </w:tabs>
        <w:ind w:left="1063" w:hanging="1063"/>
        <w:jc w:val="center"/>
        <w:rPr/>
      </w:pPr>
      <w:r>
        <w:rPr>
          <w:rStyle w:val="Style14"/>
          <w:rFonts w:ascii="標楷體" w:hAnsi="標楷體" w:eastAsia="標楷體"/>
          <w:b/>
          <w:sz w:val="36"/>
          <w:szCs w:val="36"/>
        </w:rPr>
        <w:t>國立虎尾科技大學</w:t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-210820</wp:posOffset>
                </wp:positionH>
                <wp:positionV relativeFrom="paragraph">
                  <wp:posOffset>-242570</wp:posOffset>
                </wp:positionV>
                <wp:extent cx="1972945" cy="329565"/>
                <wp:effectExtent l="0" t="0" r="0" b="0"/>
                <wp:wrapNone/>
                <wp:docPr id="1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32956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0"/>
                              <w:rPr>
                                <w:rFonts w:ascii="標楷體" w:hAnsi="標楷體" w:eastAsia="標楷體"/>
                              </w:rPr>
                            </w:pPr>
                            <w:r>
                              <w:rPr>
                                <w:rFonts w:ascii="標楷體" w:hAnsi="標楷體" w:eastAsia="標楷體"/>
                              </w:rPr>
                              <w:t>附件一、活動參加同意書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155.35pt;height:25.95pt;mso-wrap-distance-left:0pt;mso-wrap-distance-right:0pt;mso-wrap-distance-top:0pt;mso-wrap-distance-bottom:0pt;margin-top:-19.1pt;mso-position-vertical-relative:text;margin-left:-16.6pt;mso-position-horizontal-relative:text">
                <v:textbox>
                  <w:txbxContent>
                    <w:p>
                      <w:pPr>
                        <w:pStyle w:val="Style20"/>
                        <w:rPr>
                          <w:rFonts w:ascii="標楷體" w:hAnsi="標楷體" w:eastAsia="標楷體"/>
                        </w:rPr>
                      </w:pPr>
                      <w:r>
                        <w:rPr>
                          <w:rFonts w:ascii="標楷體" w:hAnsi="標楷體" w:eastAsia="標楷體"/>
                        </w:rPr>
                        <w:t>附件一、活動參加同意書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25"/>
        <w:spacing w:lineRule="auto" w:line="360"/>
        <w:jc w:val="center"/>
        <w:rPr>
          <w:rFonts w:ascii="標楷體" w:hAnsi="標楷體" w:eastAsia="標楷體"/>
          <w:b/>
          <w:b/>
          <w:sz w:val="36"/>
          <w:szCs w:val="36"/>
        </w:rPr>
      </w:pPr>
      <w:r>
        <w:rPr>
          <w:rFonts w:ascii="標楷體" w:hAnsi="標楷體" w:eastAsia="標楷體"/>
          <w:b/>
          <w:sz w:val="36"/>
          <w:szCs w:val="36"/>
        </w:rPr>
        <w:t>【</w:t>
      </w:r>
      <w:r>
        <w:rPr>
          <w:rFonts w:eastAsia="標楷體" w:ascii="標楷體" w:hAnsi="標楷體"/>
          <w:b/>
          <w:sz w:val="36"/>
          <w:szCs w:val="36"/>
        </w:rPr>
        <w:t>109</w:t>
      </w:r>
      <w:r>
        <w:rPr>
          <w:rFonts w:ascii="標楷體" w:hAnsi="標楷體" w:eastAsia="標楷體"/>
          <w:b/>
          <w:sz w:val="36"/>
          <w:szCs w:val="36"/>
        </w:rPr>
        <w:t>年技能職多星技職探索】自造教育暨數位科技暑期營隊</w:t>
      </w:r>
    </w:p>
    <w:p>
      <w:pPr>
        <w:pStyle w:val="Style25"/>
        <w:spacing w:lineRule="auto" w:line="360"/>
        <w:jc w:val="center"/>
        <w:rPr>
          <w:rFonts w:ascii="標楷體" w:hAnsi="標楷體" w:eastAsia="標楷體"/>
          <w:b/>
          <w:b/>
          <w:sz w:val="36"/>
          <w:szCs w:val="36"/>
        </w:rPr>
      </w:pPr>
      <w:r>
        <w:rPr>
          <w:rFonts w:ascii="標楷體" w:hAnsi="標楷體" w:eastAsia="標楷體"/>
          <w:b/>
          <w:sz w:val="36"/>
          <w:szCs w:val="36"/>
        </w:rPr>
        <w:t>活動參加同意書</w:t>
      </w:r>
    </w:p>
    <w:p>
      <w:pPr>
        <w:pStyle w:val="Style20"/>
        <w:spacing w:lineRule="auto" w:line="360"/>
        <w:rPr/>
      </w:pPr>
      <w:r>
        <w:rPr>
          <w:rStyle w:val="Style14"/>
          <w:rFonts w:ascii="標楷體" w:hAnsi="標楷體" w:eastAsia="標楷體"/>
          <w:sz w:val="28"/>
          <w:szCs w:val="28"/>
        </w:rPr>
        <w:t>同意子弟</w:t>
      </w:r>
      <w:r>
        <w:rPr>
          <w:rStyle w:val="Style14"/>
          <w:rFonts w:ascii="標楷體" w:hAnsi="標楷體" w:eastAsia="標楷體"/>
          <w:sz w:val="28"/>
          <w:szCs w:val="28"/>
          <w:u w:val="single"/>
        </w:rPr>
        <w:t xml:space="preserve">                       </w:t>
      </w:r>
      <w:r>
        <w:rPr>
          <w:rStyle w:val="Style14"/>
          <w:rFonts w:ascii="標楷體" w:hAnsi="標楷體" w:eastAsia="標楷體"/>
          <w:sz w:val="28"/>
          <w:szCs w:val="28"/>
        </w:rPr>
        <w:t>同學，</w:t>
      </w:r>
    </w:p>
    <w:p>
      <w:pPr>
        <w:pStyle w:val="Style20"/>
        <w:spacing w:lineRule="auto" w:line="360"/>
        <w:rPr/>
      </w:pPr>
      <w:r>
        <w:rPr>
          <w:rStyle w:val="Style14"/>
          <w:rFonts w:ascii="標楷體" w:hAnsi="標楷體" w:eastAsia="標楷體"/>
          <w:sz w:val="28"/>
          <w:szCs w:val="28"/>
        </w:rPr>
        <w:t>就讀於</w:t>
      </w:r>
      <w:r>
        <w:rPr>
          <w:rStyle w:val="Style14"/>
          <w:rFonts w:ascii="標楷體" w:hAnsi="標楷體" w:eastAsia="標楷體"/>
          <w:sz w:val="28"/>
          <w:szCs w:val="28"/>
          <w:u w:val="single"/>
        </w:rPr>
        <w:t xml:space="preserve">                        </w:t>
      </w:r>
      <w:r>
        <w:rPr>
          <w:rStyle w:val="Style14"/>
          <w:rFonts w:ascii="標楷體" w:hAnsi="標楷體" w:eastAsia="標楷體"/>
          <w:sz w:val="28"/>
          <w:szCs w:val="28"/>
        </w:rPr>
        <w:t>學校，</w:t>
      </w:r>
      <w:r>
        <w:rPr>
          <w:rStyle w:val="Style14"/>
          <w:rFonts w:ascii="標楷體" w:hAnsi="標楷體" w:eastAsia="標楷體"/>
          <w:sz w:val="28"/>
          <w:szCs w:val="28"/>
          <w:u w:val="single"/>
        </w:rPr>
        <w:t xml:space="preserve">            </w:t>
      </w:r>
      <w:r>
        <w:rPr>
          <w:rStyle w:val="Style14"/>
          <w:rFonts w:ascii="標楷體" w:hAnsi="標楷體" w:eastAsia="標楷體"/>
          <w:sz w:val="28"/>
          <w:szCs w:val="28"/>
        </w:rPr>
        <w:t>年</w:t>
      </w:r>
      <w:r>
        <w:rPr>
          <w:rStyle w:val="Style14"/>
          <w:rFonts w:ascii="標楷體" w:hAnsi="標楷體" w:eastAsia="標楷體"/>
          <w:sz w:val="28"/>
          <w:szCs w:val="28"/>
          <w:u w:val="single"/>
        </w:rPr>
        <w:t xml:space="preserve">           </w:t>
      </w:r>
      <w:r>
        <w:rPr>
          <w:rStyle w:val="Style14"/>
          <w:rFonts w:ascii="標楷體" w:hAnsi="標楷體" w:eastAsia="標楷體"/>
          <w:sz w:val="28"/>
          <w:szCs w:val="28"/>
        </w:rPr>
        <w:t>班，報名參加</w:t>
      </w:r>
      <w:r>
        <w:rPr>
          <w:rStyle w:val="Style14"/>
          <w:rFonts w:eastAsia="標楷體" w:ascii="標楷體" w:hAnsi="標楷體"/>
          <w:sz w:val="28"/>
          <w:szCs w:val="28"/>
        </w:rPr>
        <w:t>109</w:t>
      </w:r>
      <w:r>
        <w:rPr>
          <w:rStyle w:val="Style14"/>
          <w:rFonts w:ascii="標楷體" w:hAnsi="標楷體" w:eastAsia="標楷體"/>
          <w:sz w:val="28"/>
          <w:szCs w:val="28"/>
        </w:rPr>
        <w:t>年</w:t>
      </w:r>
      <w:r>
        <w:rPr>
          <w:rStyle w:val="Style14"/>
          <w:rFonts w:eastAsia="標楷體" w:ascii="標楷體" w:hAnsi="標楷體"/>
          <w:sz w:val="28"/>
          <w:szCs w:val="28"/>
        </w:rPr>
        <w:t>8</w:t>
      </w:r>
      <w:r>
        <w:rPr>
          <w:rStyle w:val="Style14"/>
          <w:rFonts w:ascii="標楷體" w:hAnsi="標楷體" w:eastAsia="標楷體"/>
          <w:sz w:val="28"/>
          <w:szCs w:val="28"/>
        </w:rPr>
        <w:t>月</w:t>
      </w:r>
      <w:r>
        <w:rPr>
          <w:rStyle w:val="Style14"/>
          <w:rFonts w:eastAsia="標楷體" w:ascii="標楷體" w:hAnsi="標楷體"/>
          <w:sz w:val="28"/>
          <w:szCs w:val="28"/>
        </w:rPr>
        <w:t>12</w:t>
      </w:r>
      <w:r>
        <w:rPr>
          <w:rStyle w:val="Style14"/>
          <w:rFonts w:ascii="標楷體" w:hAnsi="標楷體" w:eastAsia="標楷體"/>
          <w:sz w:val="28"/>
          <w:szCs w:val="28"/>
        </w:rPr>
        <w:t>日</w:t>
      </w:r>
      <w:r>
        <w:rPr>
          <w:rStyle w:val="Style14"/>
          <w:rFonts w:eastAsia="標楷體" w:ascii="標楷體" w:hAnsi="標楷體"/>
          <w:sz w:val="28"/>
          <w:szCs w:val="28"/>
        </w:rPr>
        <w:t>(</w:t>
      </w:r>
      <w:r>
        <w:rPr>
          <w:rStyle w:val="Style14"/>
          <w:rFonts w:ascii="標楷體" w:hAnsi="標楷體" w:eastAsia="標楷體"/>
          <w:sz w:val="28"/>
          <w:szCs w:val="28"/>
        </w:rPr>
        <w:t>三</w:t>
      </w:r>
      <w:r>
        <w:rPr>
          <w:rStyle w:val="Style14"/>
          <w:rFonts w:eastAsia="標楷體" w:ascii="標楷體" w:hAnsi="標楷體"/>
          <w:sz w:val="28"/>
          <w:szCs w:val="28"/>
        </w:rPr>
        <w:t>) 10</w:t>
      </w:r>
      <w:r>
        <w:rPr>
          <w:rStyle w:val="Style14"/>
          <w:rFonts w:ascii="標楷體" w:hAnsi="標楷體" w:eastAsia="標楷體"/>
          <w:sz w:val="28"/>
          <w:szCs w:val="28"/>
        </w:rPr>
        <w:t>時</w:t>
      </w:r>
      <w:r>
        <w:rPr>
          <w:rStyle w:val="Style14"/>
          <w:rFonts w:eastAsia="標楷體" w:ascii="標楷體" w:hAnsi="標楷體"/>
          <w:sz w:val="28"/>
          <w:szCs w:val="28"/>
        </w:rPr>
        <w:t>~16</w:t>
      </w:r>
      <w:r>
        <w:rPr>
          <w:rStyle w:val="Style14"/>
          <w:rFonts w:ascii="標楷體" w:hAnsi="標楷體" w:eastAsia="標楷體"/>
          <w:sz w:val="28"/>
          <w:szCs w:val="28"/>
        </w:rPr>
        <w:t xml:space="preserve">時至 </w:t>
      </w:r>
      <w:r>
        <w:rPr>
          <w:rStyle w:val="Style14"/>
          <w:rFonts w:eastAsia="標楷體" w:ascii="標楷體" w:hAnsi="標楷體"/>
          <w:sz w:val="28"/>
          <w:szCs w:val="28"/>
        </w:rPr>
        <w:t>109</w:t>
      </w:r>
      <w:r>
        <w:rPr>
          <w:rStyle w:val="Style14"/>
          <w:rFonts w:ascii="標楷體" w:hAnsi="標楷體" w:eastAsia="標楷體"/>
          <w:sz w:val="28"/>
          <w:szCs w:val="28"/>
        </w:rPr>
        <w:t>年</w:t>
      </w:r>
      <w:r>
        <w:rPr>
          <w:rStyle w:val="Style14"/>
          <w:rFonts w:eastAsia="標楷體" w:ascii="標楷體" w:hAnsi="標楷體"/>
          <w:sz w:val="28"/>
          <w:szCs w:val="28"/>
        </w:rPr>
        <w:t>8</w:t>
      </w:r>
      <w:r>
        <w:rPr>
          <w:rStyle w:val="Style14"/>
          <w:rFonts w:ascii="標楷體" w:hAnsi="標楷體" w:eastAsia="標楷體"/>
          <w:sz w:val="28"/>
          <w:szCs w:val="28"/>
        </w:rPr>
        <w:t>月</w:t>
      </w:r>
      <w:r>
        <w:rPr>
          <w:rStyle w:val="Style14"/>
          <w:rFonts w:eastAsia="標楷體" w:ascii="標楷體" w:hAnsi="標楷體"/>
          <w:sz w:val="28"/>
          <w:szCs w:val="28"/>
        </w:rPr>
        <w:t>13</w:t>
      </w:r>
      <w:r>
        <w:rPr>
          <w:rStyle w:val="Style14"/>
          <w:rFonts w:ascii="標楷體" w:hAnsi="標楷體" w:eastAsia="標楷體"/>
          <w:sz w:val="28"/>
          <w:szCs w:val="28"/>
        </w:rPr>
        <w:t>日</w:t>
      </w:r>
      <w:r>
        <w:rPr>
          <w:rStyle w:val="Style14"/>
          <w:rFonts w:eastAsia="標楷體" w:ascii="標楷體" w:hAnsi="標楷體"/>
          <w:sz w:val="28"/>
          <w:szCs w:val="28"/>
        </w:rPr>
        <w:t>(</w:t>
      </w:r>
      <w:r>
        <w:rPr>
          <w:rStyle w:val="Style14"/>
          <w:rFonts w:ascii="標楷體" w:hAnsi="標楷體" w:eastAsia="標楷體"/>
          <w:sz w:val="28"/>
          <w:szCs w:val="28"/>
        </w:rPr>
        <w:t>四</w:t>
      </w:r>
      <w:r>
        <w:rPr>
          <w:rStyle w:val="Style14"/>
          <w:rFonts w:eastAsia="標楷體" w:ascii="標楷體" w:hAnsi="標楷體"/>
          <w:sz w:val="28"/>
          <w:szCs w:val="28"/>
        </w:rPr>
        <w:t>)10</w:t>
      </w:r>
      <w:r>
        <w:rPr>
          <w:rStyle w:val="Style14"/>
          <w:rFonts w:ascii="標楷體" w:hAnsi="標楷體" w:eastAsia="標楷體"/>
          <w:sz w:val="28"/>
          <w:szCs w:val="28"/>
        </w:rPr>
        <w:t>時</w:t>
      </w:r>
      <w:r>
        <w:rPr>
          <w:rStyle w:val="Style14"/>
          <w:rFonts w:eastAsia="標楷體" w:ascii="標楷體" w:hAnsi="標楷體"/>
          <w:sz w:val="28"/>
          <w:szCs w:val="28"/>
        </w:rPr>
        <w:t>~16</w:t>
      </w:r>
      <w:r>
        <w:rPr>
          <w:rStyle w:val="Style14"/>
          <w:rFonts w:ascii="標楷體" w:hAnsi="標楷體" w:eastAsia="標楷體"/>
          <w:sz w:val="28"/>
          <w:szCs w:val="28"/>
        </w:rPr>
        <w:t>時，技能職多星技職探索活動，將叮嚀子弟遵守團體秩序，不得單獨行動，由家長親自接送子弟至集合地點國立虎尾科技大學之綜二館</w:t>
      </w:r>
      <w:r>
        <w:rPr>
          <w:rStyle w:val="Style14"/>
          <w:rFonts w:eastAsia="標楷體" w:ascii="標楷體" w:hAnsi="標楷體"/>
          <w:sz w:val="28"/>
          <w:szCs w:val="28"/>
        </w:rPr>
        <w:t>B1</w:t>
      </w:r>
      <w:r>
        <w:rPr>
          <w:rStyle w:val="Style14"/>
          <w:rFonts w:ascii="標楷體" w:hAnsi="標楷體" w:eastAsia="標楷體"/>
          <w:sz w:val="28"/>
          <w:szCs w:val="28"/>
        </w:rPr>
        <w:t>跨領域微創特區，以免影響活動進行及預防危險之發生，並於活動期間願意接受活動單位輔導。</w:t>
      </w:r>
    </w:p>
    <w:p>
      <w:pPr>
        <w:pStyle w:val="Style25"/>
        <w:spacing w:lineRule="auto" w:line="360"/>
        <w:rPr>
          <w:rFonts w:ascii="標楷體" w:hAnsi="標楷體" w:eastAsia="標楷體"/>
          <w:sz w:val="28"/>
          <w:szCs w:val="28"/>
        </w:rPr>
      </w:pPr>
      <w:r>
        <w:rPr>
          <w:rFonts w:ascii="標楷體" w:hAnsi="標楷體" w:eastAsia="標楷體"/>
          <w:sz w:val="28"/>
          <w:szCs w:val="28"/>
        </w:rPr>
        <w:t>此致</w:t>
      </w:r>
    </w:p>
    <w:p>
      <w:pPr>
        <w:pStyle w:val="Style25"/>
        <w:spacing w:lineRule="auto" w:line="360"/>
        <w:rPr>
          <w:rFonts w:ascii="標楷體" w:hAnsi="標楷體" w:eastAsia="標楷體"/>
          <w:sz w:val="28"/>
          <w:szCs w:val="28"/>
        </w:rPr>
      </w:pPr>
      <w:r>
        <w:rPr>
          <w:rFonts w:ascii="標楷體" w:hAnsi="標楷體" w:eastAsia="標楷體"/>
          <w:sz w:val="28"/>
          <w:szCs w:val="28"/>
        </w:rPr>
        <w:t>國立虎尾科技大學</w:t>
      </w:r>
    </w:p>
    <w:p>
      <w:pPr>
        <w:pStyle w:val="Style20"/>
        <w:spacing w:lineRule="auto" w:line="360"/>
        <w:rPr>
          <w:rFonts w:ascii="標楷體" w:hAnsi="標楷體" w:eastAsia="標楷體"/>
          <w:sz w:val="28"/>
          <w:szCs w:val="28"/>
        </w:rPr>
      </w:pPr>
      <w:r>
        <w:rPr>
          <w:rFonts w:eastAsia="標楷體" w:ascii="標楷體" w:hAnsi="標楷體"/>
          <w:sz w:val="28"/>
          <w:szCs w:val="28"/>
        </w:rPr>
      </w:r>
    </w:p>
    <w:p>
      <w:pPr>
        <w:pStyle w:val="Style20"/>
        <w:spacing w:lineRule="auto" w:line="360"/>
        <w:rPr>
          <w:rFonts w:ascii="標楷體" w:hAnsi="標楷體" w:eastAsia="標楷體"/>
          <w:sz w:val="28"/>
          <w:szCs w:val="28"/>
        </w:rPr>
      </w:pPr>
      <w:r>
        <w:rPr>
          <w:rFonts w:ascii="標楷體" w:hAnsi="標楷體" w:eastAsia="標楷體"/>
          <w:sz w:val="28"/>
          <w:szCs w:val="28"/>
        </w:rPr>
        <w:t xml:space="preserve">家長簽名：                     　     </w:t>
      </w:r>
    </w:p>
    <w:p>
      <w:pPr>
        <w:pStyle w:val="Style20"/>
        <w:spacing w:lineRule="auto" w:line="360"/>
        <w:rPr>
          <w:rFonts w:ascii="標楷體" w:hAnsi="標楷體" w:eastAsia="標楷體"/>
          <w:sz w:val="28"/>
          <w:szCs w:val="28"/>
        </w:rPr>
      </w:pPr>
      <w:r>
        <w:rPr>
          <w:rFonts w:ascii="標楷體" w:hAnsi="標楷體" w:eastAsia="標楷體"/>
          <w:sz w:val="28"/>
          <w:szCs w:val="28"/>
        </w:rPr>
        <w:t>家長電話：</w:t>
      </w:r>
    </w:p>
    <w:p>
      <w:pPr>
        <w:pStyle w:val="Style25"/>
        <w:spacing w:lineRule="auto" w:line="360"/>
        <w:rPr>
          <w:rFonts w:ascii="標楷體" w:hAnsi="標楷體" w:eastAsia="標楷體"/>
          <w:sz w:val="28"/>
          <w:szCs w:val="28"/>
        </w:rPr>
      </w:pPr>
      <w:r>
        <w:rPr>
          <w:rFonts w:eastAsia="標楷體" w:ascii="標楷體" w:hAnsi="標楷體"/>
          <w:sz w:val="28"/>
          <w:szCs w:val="28"/>
        </w:rPr>
      </w:r>
    </w:p>
    <w:p>
      <w:pPr>
        <w:pStyle w:val="Style25"/>
        <w:spacing w:lineRule="auto" w:line="360"/>
        <w:rPr>
          <w:rFonts w:ascii="標楷體" w:hAnsi="標楷體" w:eastAsia="標楷體"/>
          <w:sz w:val="28"/>
          <w:szCs w:val="28"/>
        </w:rPr>
      </w:pPr>
      <w:r>
        <w:rPr>
          <w:rFonts w:eastAsia="標楷體" w:ascii="標楷體" w:hAnsi="標楷體"/>
          <w:sz w:val="28"/>
          <w:szCs w:val="28"/>
        </w:rPr>
      </w:r>
    </w:p>
    <w:p>
      <w:pPr>
        <w:pStyle w:val="Style25"/>
        <w:spacing w:lineRule="auto" w:line="360"/>
        <w:jc w:val="center"/>
        <w:rPr/>
      </w:pPr>
      <w:r>
        <w:rPr>
          <w:rStyle w:val="Style14"/>
          <w:rFonts w:ascii="標楷體" w:hAnsi="標楷體" w:eastAsia="標楷體"/>
          <w:sz w:val="28"/>
          <w:szCs w:val="28"/>
        </w:rPr>
        <w:t>中華民國      年      月     日</w:t>
      </w:r>
    </w:p>
    <w:p>
      <w:pPr>
        <w:pStyle w:val="Style20"/>
        <w:rPr>
          <w:rFonts w:ascii="Times New Roman" w:hAnsi="Times New Roman" w:eastAsia="標楷體" w:cs="Times New Roman"/>
        </w:rPr>
      </w:pPr>
      <w:r>
        <w:rPr>
          <w:rFonts w:eastAsia="標楷體" w:cs="Times New Roman" w:ascii="Times New Roman" w:hAnsi="Times New Roman"/>
        </w:rPr>
      </w:r>
    </w:p>
    <w:p>
      <w:pPr>
        <w:pStyle w:val="Style20"/>
        <w:rPr>
          <w:rFonts w:ascii="Times New Roman" w:hAnsi="Times New Roman" w:eastAsia="標楷體" w:cs="Times New Roman"/>
        </w:rPr>
      </w:pPr>
      <w:r>
        <w:rPr>
          <w:rFonts w:eastAsia="標楷體" w:cs="Times New Roman" w:ascii="Times New Roman" w:hAnsi="Times New Roman"/>
        </w:rPr>
      </w:r>
      <w:r>
        <w:br w:type="page"/>
      </w:r>
    </w:p>
    <w:p>
      <w:pPr>
        <w:pStyle w:val="Style20"/>
        <w:widowControl/>
        <w:rPr>
          <w:rFonts w:ascii="Times New Roman" w:hAnsi="Times New Roman" w:eastAsia="標楷體" w:cs="Times New Roman"/>
        </w:rPr>
      </w:pPr>
      <w:r>
        <w:rPr>
          <w:rFonts w:eastAsia="標楷體" w:cs="Times New Roman" w:ascii="Times New Roman" w:hAnsi="Times New Roman"/>
        </w:rPr>
      </w:r>
    </w:p>
    <w:p>
      <w:pPr>
        <w:pStyle w:val="Style20"/>
        <w:rPr>
          <w:rFonts w:ascii="Times New Roman" w:hAnsi="Times New Roman" w:eastAsia="標楷體" w:cs="Times New Roman"/>
        </w:rPr>
      </w:pPr>
      <w:r>
        <w:rPr>
          <w:rFonts w:eastAsia="標楷體" w:cs="Times New Roman" w:ascii="Times New Roman" w:hAnsi="Times New Roman"/>
        </w:rPr>
      </w:r>
    </w:p>
    <w:p>
      <w:pPr>
        <w:pStyle w:val="Style20"/>
        <w:rPr>
          <w:rFonts w:ascii="Times New Roman" w:hAnsi="Times New Roman" w:eastAsia="標楷體" w:cs="Times New Roman"/>
        </w:rPr>
      </w:pPr>
      <w:r>
        <w:rPr>
          <w:rFonts w:eastAsia="標楷體" w:cs="Times New Roman" w:ascii="Times New Roman" w:hAnsi="Times New Roman"/>
        </w:rPr>
      </w:r>
    </w:p>
    <w:p>
      <w:pPr>
        <w:pStyle w:val="Style20"/>
        <w:rPr>
          <w:rStyle w:val="Style14"/>
          <w:rFonts w:ascii="Times New Roman" w:hAnsi="Times New Roman" w:eastAsia="標楷體" w:cs="Times New Roman"/>
        </w:rPr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-175895</wp:posOffset>
                </wp:positionH>
                <wp:positionV relativeFrom="paragraph">
                  <wp:posOffset>-285115</wp:posOffset>
                </wp:positionV>
                <wp:extent cx="1972945" cy="329565"/>
                <wp:effectExtent l="0" t="0" r="0" b="0"/>
                <wp:wrapNone/>
                <wp:docPr id="2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32956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0"/>
                              <w:rPr>
                                <w:rFonts w:ascii="標楷體" w:hAnsi="標楷體" w:eastAsia="標楷體"/>
                              </w:rPr>
                            </w:pPr>
                            <w:r>
                              <w:rPr>
                                <w:rFonts w:ascii="標楷體" w:hAnsi="標楷體" w:eastAsia="標楷體"/>
                              </w:rPr>
                              <w:t>附件二、交通資訊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155.35pt;height:25.95pt;mso-wrap-distance-left:0pt;mso-wrap-distance-right:0pt;mso-wrap-distance-top:0pt;mso-wrap-distance-bottom:0pt;margin-top:-22.45pt;mso-position-vertical-relative:text;margin-left:-13.85pt;mso-position-horizontal-relative:text">
                <v:textbox>
                  <w:txbxContent>
                    <w:p>
                      <w:pPr>
                        <w:pStyle w:val="Style20"/>
                        <w:rPr>
                          <w:rFonts w:ascii="標楷體" w:hAnsi="標楷體" w:eastAsia="標楷體"/>
                        </w:rPr>
                      </w:pPr>
                      <w:r>
                        <w:rPr>
                          <w:rFonts w:ascii="標楷體" w:hAnsi="標楷體" w:eastAsia="標楷體"/>
                        </w:rPr>
                        <w:t>附件二、交通資訊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20"/>
        <w:rPr>
          <w:rFonts w:ascii="Times New Roman" w:hAnsi="Times New Roman" w:eastAsia="新細明體"/>
          <w:color w:val="000000"/>
          <w:kern w:val="0"/>
        </w:rPr>
      </w:pPr>
      <w:r>
        <w:rPr>
          <w:rFonts w:eastAsia="新細明體" w:ascii="Times New Roman" w:hAnsi="Times New Roman"/>
          <w:color w:val="000000"/>
          <w:kern w:val="0"/>
        </w:rPr>
        <w:t>https://www.nfu.edu.tw/zh/aboutnfu/formosa</w:t>
      </w:r>
    </w:p>
    <w:tbl>
      <w:tblPr>
        <w:tblW w:w="5000" w:type="pct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725"/>
        <w:gridCol w:w="1158"/>
        <w:gridCol w:w="778"/>
        <w:gridCol w:w="7543"/>
      </w:tblGrid>
      <w:tr>
        <w:trPr/>
        <w:tc>
          <w:tcPr>
            <w:tcW w:w="10204" w:type="dxa"/>
            <w:gridSpan w:val="4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B6DDE8" w:val="clear"/>
            <w:vAlign w:val="center"/>
          </w:tcPr>
          <w:p>
            <w:pPr>
              <w:pStyle w:val="Style20"/>
              <w:widowControl/>
              <w:jc w:val="center"/>
              <w:rPr/>
            </w:pPr>
            <w:r>
              <w:rPr>
                <w:rStyle w:val="Style14"/>
                <w:rFonts w:ascii="Times New Roman" w:hAnsi="Times New Roman" w:cs="新細明體"/>
                <w:b/>
                <w:bCs/>
                <w:color w:val="000000"/>
                <w:kern w:val="0"/>
                <w:sz w:val="21"/>
              </w:rPr>
              <w:t>國立虎尾科技大學交通資訊</w:t>
            </w:r>
          </w:p>
        </w:tc>
      </w:tr>
      <w:tr>
        <w:trPr/>
        <w:tc>
          <w:tcPr>
            <w:tcW w:w="725" w:type="dxa"/>
            <w:vMerge w:val="restart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3F3F3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自行開車</w:t>
            </w:r>
          </w:p>
        </w:tc>
        <w:tc>
          <w:tcPr>
            <w:tcW w:w="1158" w:type="dxa"/>
            <w:vMerge w:val="restart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國道一號</w:t>
            </w:r>
          </w:p>
        </w:tc>
        <w:tc>
          <w:tcPr>
            <w:tcW w:w="778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北上</w:t>
            </w:r>
          </w:p>
        </w:tc>
        <w:tc>
          <w:tcPr>
            <w:tcW w:w="7543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下</w:t>
            </w:r>
            <w:r>
              <w:rPr>
                <w:rStyle w:val="Style14"/>
                <w:rFonts w:eastAsia="新細明體" w:cs="新細明體" w:ascii="Times New Roman" w:hAnsi="Times New Roman"/>
                <w:color w:val="000000"/>
                <w:kern w:val="0"/>
                <w:sz w:val="21"/>
                <w:szCs w:val="21"/>
              </w:rPr>
              <w:t>243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雲林系統交流道 ＞ 銜接 </w:t>
            </w:r>
            <w:r>
              <w:rPr>
                <w:rStyle w:val="Style14"/>
                <w:rFonts w:eastAsia="新細明體" w:cs="新細明體" w:ascii="Times New Roman" w:hAnsi="Times New Roman"/>
                <w:color w:val="000000"/>
                <w:kern w:val="0"/>
                <w:sz w:val="21"/>
                <w:szCs w:val="21"/>
              </w:rPr>
              <w:t>78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線東西向快速公路台西古坑線 往 </w:t>
            </w:r>
            <w:r>
              <w:rPr>
                <w:rStyle w:val="Style14"/>
                <w:rFonts w:ascii="Times New Roman" w:hAnsi="Times New Roman" w:cs="新細明體"/>
                <w:b/>
                <w:bCs/>
                <w:color w:val="000000"/>
                <w:kern w:val="0"/>
                <w:sz w:val="21"/>
              </w:rPr>
              <w:t>虎尾</w:t>
            </w:r>
            <w:r>
              <w:rPr>
                <w:rStyle w:val="Style14"/>
                <w:rFonts w:eastAsia="新細明體" w:cs="新細明體" w:ascii="Times New Roman" w:hAnsi="Times New Roman"/>
                <w:b/>
                <w:bCs/>
                <w:color w:val="000000"/>
                <w:kern w:val="0"/>
                <w:sz w:val="21"/>
              </w:rPr>
              <w:t>/</w:t>
            </w:r>
            <w:r>
              <w:rPr>
                <w:rStyle w:val="Style14"/>
                <w:rFonts w:ascii="Times New Roman" w:hAnsi="Times New Roman" w:cs="新細明體"/>
                <w:b/>
                <w:bCs/>
                <w:color w:val="000000"/>
                <w:kern w:val="0"/>
                <w:sz w:val="21"/>
              </w:rPr>
              <w:t>土庫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 方向行駛 ＞ 下虎尾交流道 ＞ 林森路二段（或至中正路）＞ 右轉文化路，即可到達虎科大校門口。</w:t>
            </w:r>
          </w:p>
        </w:tc>
      </w:tr>
      <w:tr>
        <w:trPr/>
        <w:tc>
          <w:tcPr>
            <w:tcW w:w="725" w:type="dxa"/>
            <w:vMerge w:val="continue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3F3F3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78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南下</w:t>
            </w:r>
          </w:p>
        </w:tc>
        <w:tc>
          <w:tcPr>
            <w:tcW w:w="7543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下</w:t>
            </w:r>
            <w:r>
              <w:rPr>
                <w:rStyle w:val="Style14"/>
                <w:rFonts w:eastAsia="新細明體" w:cs="新細明體" w:ascii="Times New Roman" w:hAnsi="Times New Roman"/>
                <w:color w:val="000000"/>
                <w:kern w:val="0"/>
                <w:sz w:val="21"/>
                <w:szCs w:val="21"/>
              </w:rPr>
              <w:t>240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斗南交流道往</w:t>
            </w:r>
            <w:r>
              <w:rPr>
                <w:rStyle w:val="Style14"/>
                <w:rFonts w:ascii="Times New Roman" w:hAnsi="Times New Roman" w:cs="新細明體"/>
                <w:b/>
                <w:bCs/>
                <w:color w:val="000000"/>
                <w:kern w:val="0"/>
                <w:sz w:val="21"/>
              </w:rPr>
              <w:t>虎尾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出口＞接大業路＞光復路左轉直行至虎尾市區＞過圓環左轉林森路二段（或中正路）＞左轉文化路，即可到達虎科大。</w:t>
            </w:r>
          </w:p>
        </w:tc>
      </w:tr>
      <w:tr>
        <w:trPr/>
        <w:tc>
          <w:tcPr>
            <w:tcW w:w="725" w:type="dxa"/>
            <w:vMerge w:val="continue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3F3F3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58" w:type="dxa"/>
            <w:vMerge w:val="restart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國道三號</w:t>
            </w:r>
          </w:p>
        </w:tc>
        <w:tc>
          <w:tcPr>
            <w:tcW w:w="778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北上</w:t>
            </w:r>
          </w:p>
        </w:tc>
        <w:tc>
          <w:tcPr>
            <w:tcW w:w="7543" w:type="dxa"/>
            <w:vMerge w:val="restart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銜接</w:t>
            </w:r>
            <w:r>
              <w:rPr>
                <w:rStyle w:val="Style14"/>
                <w:rFonts w:ascii="Times New Roman" w:hAnsi="Times New Roman" w:cs="Times New Roman"/>
                <w:color w:val="000000"/>
                <w:kern w:val="0"/>
                <w:sz w:val="21"/>
              </w:rPr>
              <w:t> </w:t>
            </w:r>
            <w:r>
              <w:rPr>
                <w:rStyle w:val="Style14"/>
                <w:rFonts w:eastAsia="新細明體" w:cs="Times New Roman" w:ascii="Times New Roman" w:hAnsi="Times New Roman"/>
                <w:color w:val="000000"/>
                <w:kern w:val="0"/>
                <w:sz w:val="21"/>
              </w:rPr>
              <w:t>78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線東西向快速公路台西古坑線（古坑系統交流道）往</w:t>
            </w:r>
            <w:r>
              <w:rPr>
                <w:rStyle w:val="Style14"/>
                <w:rFonts w:ascii="Times New Roman" w:hAnsi="Times New Roman" w:cs="新細明體"/>
                <w:b/>
                <w:bCs/>
                <w:color w:val="000000"/>
                <w:kern w:val="0"/>
                <w:sz w:val="21"/>
              </w:rPr>
              <w:t>『西』（虎尾</w:t>
            </w:r>
            <w:r>
              <w:rPr>
                <w:rStyle w:val="Style14"/>
                <w:rFonts w:eastAsia="新細明體" w:cs="Times New Roman" w:ascii="Times New Roman" w:hAnsi="Times New Roman"/>
                <w:b/>
                <w:bCs/>
                <w:color w:val="000000"/>
                <w:kern w:val="0"/>
                <w:sz w:val="21"/>
              </w:rPr>
              <w:t>/</w:t>
            </w:r>
            <w:r>
              <w:rPr>
                <w:rStyle w:val="Style14"/>
                <w:rFonts w:ascii="Times New Roman" w:hAnsi="Times New Roman" w:cs="新細明體"/>
                <w:b/>
                <w:bCs/>
                <w:color w:val="000000"/>
                <w:kern w:val="0"/>
                <w:sz w:val="21"/>
              </w:rPr>
              <w:t>土庫）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方向行駛＞下虎尾交流道＞林森路二段（或至中正路）＞右轉文化路，即可到達虎科大校門口。</w:t>
            </w:r>
          </w:p>
        </w:tc>
      </w:tr>
      <w:tr>
        <w:trPr>
          <w:trHeight w:val="1167" w:hRule="atLeast"/>
        </w:trPr>
        <w:tc>
          <w:tcPr>
            <w:tcW w:w="725" w:type="dxa"/>
            <w:vMerge w:val="continue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3F3F3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58" w:type="dxa"/>
            <w:vMerge w:val="continue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78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南下</w:t>
            </w:r>
          </w:p>
        </w:tc>
        <w:tc>
          <w:tcPr>
            <w:tcW w:w="7543" w:type="dxa"/>
            <w:vMerge w:val="continue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25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3F3F3" w:val="clear"/>
            <w:vAlign w:val="center"/>
          </w:tcPr>
          <w:p>
            <w:pPr>
              <w:pStyle w:val="Style20"/>
              <w:widowControl/>
              <w:rPr>
                <w:rFonts w:ascii="Times New Roman" w:hAnsi="Times New Roman" w:eastAsia="新細明體" w:cs="新細明體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高鐵交通</w:t>
            </w:r>
          </w:p>
        </w:tc>
        <w:tc>
          <w:tcPr>
            <w:tcW w:w="1936" w:type="dxa"/>
            <w:gridSpan w:val="2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0"/>
              <w:widowControl/>
              <w:rPr>
                <w:rFonts w:ascii="Times New Roman" w:hAnsi="Times New Roman" w:eastAsia="新細明體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hAnsi="Times New Roman" w:cs="新細明體"/>
                <w:color w:val="000000"/>
                <w:kern w:val="0"/>
                <w:sz w:val="27"/>
                <w:szCs w:val="27"/>
              </w:rPr>
              <w:t>雲林站下車</w:t>
            </w:r>
          </w:p>
        </w:tc>
        <w:tc>
          <w:tcPr>
            <w:tcW w:w="7543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fill="FFFFFF" w:val="clear"/>
            <w:vAlign w:val="center"/>
          </w:tcPr>
          <w:p>
            <w:pPr>
              <w:pStyle w:val="Style24"/>
              <w:widowControl/>
              <w:numPr>
                <w:ilvl w:val="0"/>
                <w:numId w:val="2"/>
              </w:numPr>
              <w:ind w:left="480" w:hanging="0"/>
              <w:rPr>
                <w:rFonts w:ascii="Times New Roman" w:hAnsi="Times New Roman" w:eastAsia="新細明體" w:cs="新細明體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自行開車。</w:t>
            </w:r>
          </w:p>
          <w:p>
            <w:pPr>
              <w:pStyle w:val="Style24"/>
              <w:widowControl/>
              <w:numPr>
                <w:ilvl w:val="0"/>
                <w:numId w:val="2"/>
              </w:numPr>
              <w:ind w:left="480" w:hanging="0"/>
              <w:rPr/>
            </w:pP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臺西客運：</w:t>
            </w:r>
            <w:r>
              <w:rPr>
                <w:rStyle w:val="Style14"/>
                <w:rFonts w:eastAsia="新細明體" w:cs="新細明體" w:ascii="Times New Roman" w:hAnsi="Times New Roman"/>
                <w:color w:val="000000"/>
                <w:kern w:val="0"/>
                <w:sz w:val="21"/>
              </w:rPr>
              <w:t xml:space="preserve">7102 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虎尾</w:t>
            </w:r>
            <w:r>
              <w:rPr>
                <w:rStyle w:val="Style14"/>
                <w:rFonts w:eastAsia="新細明體" w:cs="新細明體" w:ascii="Times New Roman" w:hAnsi="Times New Roman"/>
                <w:color w:val="000000"/>
                <w:kern w:val="0"/>
                <w:sz w:val="21"/>
              </w:rPr>
              <w:t>-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斗南車次、</w:t>
            </w:r>
            <w:r>
              <w:rPr>
                <w:rStyle w:val="Style14"/>
                <w:rFonts w:eastAsia="新細明體" w:cs="新細明體" w:ascii="Times New Roman" w:hAnsi="Times New Roman"/>
                <w:color w:val="000000"/>
                <w:kern w:val="0"/>
                <w:sz w:val="21"/>
              </w:rPr>
              <w:t xml:space="preserve">7120 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斗六</w:t>
            </w:r>
            <w:r>
              <w:rPr>
                <w:rStyle w:val="Style14"/>
                <w:rFonts w:eastAsia="新細明體" w:cs="新細明體" w:ascii="Times New Roman" w:hAnsi="Times New Roman"/>
                <w:color w:val="000000"/>
                <w:kern w:val="0"/>
                <w:sz w:val="21"/>
              </w:rPr>
              <w:t>-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</w:rPr>
              <w:t>虎尾 車次均有行經虎科大</w:t>
            </w:r>
            <w:r>
              <w:rPr>
                <w:rStyle w:val="Style14"/>
                <w:rFonts w:ascii="Times New Roman" w:hAnsi="Times New Roman" w:cs="新細明體"/>
                <w:color w:val="000000"/>
                <w:kern w:val="0"/>
                <w:sz w:val="21"/>
                <w:szCs w:val="21"/>
              </w:rPr>
              <w:t>。</w:t>
            </w:r>
          </w:p>
        </w:tc>
      </w:tr>
    </w:tbl>
    <w:p>
      <w:pPr>
        <w:pStyle w:val="Style20"/>
        <w:rPr>
          <w:rFonts w:ascii="Times New Roman" w:hAnsi="Times New Roman" w:eastAsia="新細明體" w:cs="Arial"/>
          <w:color w:val="000000"/>
          <w:kern w:val="0"/>
          <w:sz w:val="21"/>
          <w:szCs w:val="21"/>
        </w:rPr>
      </w:pPr>
      <w:r>
        <w:rPr>
          <w:rFonts w:eastAsia="新細明體" w:cs="Arial" w:ascii="Times New Roman" w:hAnsi="Times New Roman"/>
          <w:color w:val="000000"/>
          <w:kern w:val="0"/>
          <w:sz w:val="21"/>
          <w:szCs w:val="21"/>
        </w:rPr>
      </w:r>
    </w:p>
    <w:p>
      <w:pPr>
        <w:pStyle w:val="Style20"/>
        <w:rPr/>
      </w:pPr>
      <w:r>
        <w:rPr>
          <w:rStyle w:val="Style14"/>
          <w:rFonts w:ascii="Times New Roman" w:hAnsi="Times New Roman" w:cs="Arial"/>
          <w:b/>
          <w:color w:val="000000"/>
          <w:kern w:val="0"/>
          <w:sz w:val="21"/>
          <w:szCs w:val="21"/>
        </w:rPr>
        <w:t>集合地點</w:t>
      </w:r>
      <w:r>
        <w:rPr>
          <w:rStyle w:val="Style14"/>
          <w:rFonts w:eastAsia="新細明體" w:cs="Arial" w:ascii="Times New Roman" w:hAnsi="Times New Roman"/>
          <w:color w:val="000000"/>
          <w:kern w:val="0"/>
          <w:sz w:val="21"/>
          <w:szCs w:val="21"/>
        </w:rPr>
        <w:br/>
      </w:r>
      <w:r>
        <w:rPr>
          <w:rStyle w:val="Style14"/>
          <w:rFonts w:eastAsia="標楷體" w:cs="Times New Roman" w:ascii="Times New Roman" w:hAnsi="Times New Roman"/>
        </w:rPr>
        <w:drawing>
          <wp:inline distT="0" distB="0" distL="0" distR="0">
            <wp:extent cx="5344795" cy="5083810"/>
            <wp:effectExtent l="0" t="0" r="0" b="0"/>
            <wp:docPr id="3" name="圖片 1" descr="C:\Users\user\Desktop\停車路線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" descr="C:\Users\user\Desktop\停車路線2-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851" w:right="851" w:header="0" w:top="851" w:footer="0" w:bottom="851" w:gutter="0"/>
      <w:pgNumType w:fmt="decimal"/>
      <w:formProt w:val="false"/>
      <w:textDirection w:val="lrTb"/>
      <w:docGrid w:type="lines" w:linePitch="600" w:charSpace="429493862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swiss"/>
    <w:pitch w:val="variable"/>
  </w:font>
  <w:font w:name="Cambria">
    <w:charset w:val="88"/>
    <w:family w:val="roman"/>
    <w:pitch w:val="variable"/>
  </w:font>
  <w:font w:name="Wingdings">
    <w:charset w:val="02"/>
    <w:family w:val="auto"/>
    <w:pitch w:val="variable"/>
  </w:font>
  <w:font w:name="Times New Roman">
    <w:charset w:val="88"/>
    <w:family w:val="roman"/>
    <w:pitch w:val="variable"/>
  </w:font>
  <w:font w:name="標楷體">
    <w:charset w:val="88"/>
    <w:family w:val="script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480"/>
  <w:compat>
    <w:doNotExpandShiftReturn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Times New Roman"/>
        <w:kern w:val="2"/>
        <w:sz w:val="24"/>
        <w:szCs w:val="22"/>
        <w:lang w:val="en-US" w:eastAsia="zh-TW" w:bidi="ar-SA"/>
      </w:rPr>
    </w:rPrDefault>
    <w:pPrDefault>
      <w:pPr>
        <w:widowControl/>
        <w:suppressAutoHyphens w:val="fals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2"/>
      <w:position w:val="0"/>
      <w:sz w:val="24"/>
      <w:sz w:val="24"/>
      <w:szCs w:val="22"/>
      <w:u w:val="none"/>
      <w:vertAlign w:val="baseline"/>
      <w:em w:val="none"/>
      <w:lang w:val="en-US" w:eastAsia="zh-TW" w:bidi="ar-SA"/>
    </w:rPr>
  </w:style>
  <w:style w:type="character" w:styleId="Style14">
    <w:name w:val="預設段落字型"/>
    <w:qFormat/>
    <w:rPr/>
  </w:style>
  <w:style w:type="character" w:styleId="Style15">
    <w:name w:val="頁首 字元"/>
    <w:basedOn w:val="Style14"/>
    <w:qFormat/>
    <w:rPr>
      <w:sz w:val="20"/>
      <w:szCs w:val="20"/>
    </w:rPr>
  </w:style>
  <w:style w:type="character" w:styleId="Style16">
    <w:name w:val="頁尾 字元"/>
    <w:basedOn w:val="Style14"/>
    <w:qFormat/>
    <w:rPr>
      <w:sz w:val="20"/>
      <w:szCs w:val="20"/>
    </w:rPr>
  </w:style>
  <w:style w:type="character" w:styleId="Style17">
    <w:name w:val="註解方塊文字 字元"/>
    <w:basedOn w:val="Style14"/>
    <w:qFormat/>
    <w:rPr>
      <w:rFonts w:ascii="Cambria" w:hAnsi="Cambria" w:eastAsia="新細明體" w:cs="Times New Roman"/>
      <w:sz w:val="18"/>
      <w:szCs w:val="18"/>
    </w:rPr>
  </w:style>
  <w:style w:type="character" w:styleId="Style18">
    <w:name w:val="超連結"/>
    <w:basedOn w:val="Style14"/>
    <w:qFormat/>
    <w:rPr>
      <w:color w:val="0000FF"/>
      <w:u w:val="single"/>
    </w:rPr>
  </w:style>
  <w:style w:type="character" w:styleId="WWCharLFO4LVL1">
    <w:name w:val="WW_CharLFO4LVL1"/>
    <w:qFormat/>
    <w:rPr>
      <w:rFonts w:ascii="Wingdings" w:hAnsi="Wingdings"/>
    </w:rPr>
  </w:style>
  <w:style w:type="character" w:styleId="WWCharLFO4LVL2">
    <w:name w:val="WW_CharLFO4LVL2"/>
    <w:qFormat/>
    <w:rPr>
      <w:rFonts w:ascii="Wingdings" w:hAnsi="Wingdings"/>
    </w:rPr>
  </w:style>
  <w:style w:type="character" w:styleId="WWCharLFO4LVL3">
    <w:name w:val="WW_CharLFO4LVL3"/>
    <w:qFormat/>
    <w:rPr>
      <w:rFonts w:ascii="Wingdings" w:hAnsi="Wingdings"/>
    </w:rPr>
  </w:style>
  <w:style w:type="character" w:styleId="WWCharLFO4LVL4">
    <w:name w:val="WW_CharLFO4LVL4"/>
    <w:qFormat/>
    <w:rPr>
      <w:rFonts w:ascii="Wingdings" w:hAnsi="Wingdings"/>
    </w:rPr>
  </w:style>
  <w:style w:type="character" w:styleId="WWCharLFO4LVL5">
    <w:name w:val="WW_CharLFO4LVL5"/>
    <w:qFormat/>
    <w:rPr>
      <w:rFonts w:ascii="Wingdings" w:hAnsi="Wingdings"/>
    </w:rPr>
  </w:style>
  <w:style w:type="character" w:styleId="WWCharLFO4LVL6">
    <w:name w:val="WW_CharLFO4LVL6"/>
    <w:qFormat/>
    <w:rPr>
      <w:rFonts w:ascii="Wingdings" w:hAnsi="Wingdings"/>
    </w:rPr>
  </w:style>
  <w:style w:type="character" w:styleId="WWCharLFO4LVL7">
    <w:name w:val="WW_CharLFO4LVL7"/>
    <w:qFormat/>
    <w:rPr>
      <w:rFonts w:ascii="Wingdings" w:hAnsi="Wingdings"/>
    </w:rPr>
  </w:style>
  <w:style w:type="character" w:styleId="WWCharLFO4LVL8">
    <w:name w:val="WW_CharLFO4LVL8"/>
    <w:qFormat/>
    <w:rPr>
      <w:rFonts w:ascii="Wingdings" w:hAnsi="Wingdings"/>
    </w:rPr>
  </w:style>
  <w:style w:type="character" w:styleId="WWCharLFO4LVL9">
    <w:name w:val="WW_CharLFO4LVL9"/>
    <w:qFormat/>
    <w:rPr>
      <w:rFonts w:ascii="Wingdings" w:hAnsi="Wingdings"/>
    </w:rPr>
  </w:style>
  <w:style w:type="character" w:styleId="Style19">
    <w:name w:val="網際網路連結"/>
    <w:rPr>
      <w:color w:val="000080"/>
      <w:u w:val="single"/>
      <w:lang w:val="zxx" w:eastAsia="zxx" w:bidi="zxx"/>
    </w:rPr>
  </w:style>
  <w:style w:type="paragraph" w:styleId="Style20">
    <w:name w:val="Body Text"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2"/>
      <w:position w:val="0"/>
      <w:sz w:val="24"/>
      <w:sz w:val="24"/>
      <w:szCs w:val="22"/>
      <w:u w:val="none"/>
      <w:vertAlign w:val="baseline"/>
      <w:em w:val="none"/>
      <w:lang w:val="en-US" w:eastAsia="zh-TW" w:bidi="ar-SA"/>
    </w:rPr>
  </w:style>
  <w:style w:type="paragraph" w:styleId="Style21">
    <w:name w:val="Header"/>
    <w:basedOn w:val="Style20"/>
    <w:pPr>
      <w:tabs>
        <w:tab w:val="clear" w:pos="480"/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22">
    <w:name w:val="Footer"/>
    <w:basedOn w:val="Style20"/>
    <w:pPr>
      <w:tabs>
        <w:tab w:val="clear" w:pos="480"/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23">
    <w:name w:val="註解方塊文字"/>
    <w:basedOn w:val="Style20"/>
    <w:qFormat/>
    <w:pPr>
      <w:suppressAutoHyphens w:val="true"/>
    </w:pPr>
    <w:rPr>
      <w:rFonts w:ascii="Cambria" w:hAnsi="Cambria" w:eastAsia="新細明體" w:cs="Times New Roman"/>
      <w:sz w:val="18"/>
      <w:szCs w:val="18"/>
    </w:rPr>
  </w:style>
  <w:style w:type="paragraph" w:styleId="Style24">
    <w:name w:val="清單段落"/>
    <w:basedOn w:val="Style20"/>
    <w:qFormat/>
    <w:pPr>
      <w:tabs>
        <w:tab w:val="clear" w:pos="480"/>
      </w:tabs>
      <w:suppressAutoHyphens w:val="true"/>
      <w:ind w:left="480" w:hanging="0"/>
    </w:pPr>
    <w:rPr/>
  </w:style>
  <w:style w:type="paragraph" w:styleId="Style25">
    <w:name w:val="無間距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2"/>
      <w:position w:val="0"/>
      <w:sz w:val="24"/>
      <w:sz w:val="24"/>
      <w:szCs w:val="22"/>
      <w:u w:val="none"/>
      <w:vertAlign w:val="baseline"/>
      <w:em w:val="none"/>
      <w:lang w:val="en-US" w:eastAsia="zh-TW" w:bidi="ar-SA"/>
    </w:rPr>
  </w:style>
  <w:style w:type="paragraph" w:styleId="Style26">
    <w:name w:val="表格內容"/>
    <w:basedOn w:val="Normal"/>
    <w:qFormat/>
    <w:pPr>
      <w:suppressLineNumbers/>
    </w:pPr>
    <w:rPr/>
  </w:style>
  <w:style w:type="paragraph" w:styleId="Style27">
    <w:name w:val="外框內容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reurl.cc/ex467W" TargetMode="External"/><Relationship Id="rId3" Type="http://schemas.openxmlformats.org/officeDocument/2006/relationships/image" Target="media/image1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LibreOffice/6.2.3.2$Windows_x86 LibreOffice_project/aecc05fe267cc68dde00352a451aa867b3b546ac</Application>
  <Pages>4</Pages>
  <Words>313</Words>
  <CharactersWithSpaces>2094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2020-07-01T07:00:00Z</dcterms:created>
  <dc:creator>user</dc:creator>
  <dc:description/>
  <dc:language>zh-TW</dc:language>
  <cp:lastModifiedBy>user</cp:lastModifiedBy>
  <cp:lastPrinted>2019-06-04T07:49:00Z</cp:lastPrinted>
  <dcterms:modified xsi:type="dcterms:W3CDTF">2020-07-01T07:00:00Z</dcterms:modified>
  <cp:revision>2</cp:revision>
  <dc:subject/>
  <dc:title/>
</cp:coreProperties>
</file>